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E64" w:rsidRDefault="00B02E64" w:rsidP="00B02E64">
      <w:pPr>
        <w:autoSpaceDE w:val="0"/>
        <w:jc w:val="center"/>
        <w:rPr>
          <w:rFonts w:ascii="Arial" w:hAnsi="Arial" w:cs="Arial"/>
          <w:b/>
        </w:rPr>
      </w:pPr>
      <w:r w:rsidRPr="00CF7E3E">
        <w:rPr>
          <w:rFonts w:ascii="Arial" w:hAnsi="Arial" w:cs="Arial"/>
          <w:b/>
          <w:bCs/>
        </w:rPr>
        <w:t xml:space="preserve">Case Study: </w:t>
      </w:r>
      <w:r w:rsidRPr="00CF7E3E">
        <w:rPr>
          <w:rFonts w:ascii="Arial" w:hAnsi="Arial" w:cs="Arial"/>
          <w:b/>
        </w:rPr>
        <w:t xml:space="preserve">Providing Telephone Counseling </w:t>
      </w:r>
    </w:p>
    <w:p w:rsidR="00B02E64" w:rsidRPr="00CF7E3E" w:rsidRDefault="00B02E64" w:rsidP="00B02E64">
      <w:pPr>
        <w:autoSpaceDE w:val="0"/>
        <w:jc w:val="center"/>
        <w:rPr>
          <w:rFonts w:ascii="Arial" w:hAnsi="Arial" w:cs="Arial"/>
          <w:b/>
        </w:rPr>
      </w:pPr>
      <w:r w:rsidRPr="00CF7E3E">
        <w:rPr>
          <w:rFonts w:ascii="Arial" w:hAnsi="Arial" w:cs="Arial"/>
          <w:b/>
        </w:rPr>
        <w:t xml:space="preserve">to Domestic Violence Survivors </w:t>
      </w:r>
      <w:r>
        <w:rPr>
          <w:rFonts w:ascii="Arial" w:hAnsi="Arial" w:cs="Arial"/>
          <w:b/>
        </w:rPr>
        <w:t>in Viet Nam</w:t>
      </w:r>
    </w:p>
    <w:p w:rsidR="00B02E64" w:rsidRPr="00CF7E3E" w:rsidRDefault="00B02E64" w:rsidP="00B02E64">
      <w:pPr>
        <w:jc w:val="both"/>
        <w:rPr>
          <w:rFonts w:ascii="Arial" w:hAnsi="Arial" w:cs="Arial"/>
        </w:rPr>
      </w:pPr>
    </w:p>
    <w:p w:rsidR="00B02E64" w:rsidRPr="00CF7E3E" w:rsidRDefault="00B02E64" w:rsidP="00B02E64">
      <w:pPr>
        <w:jc w:val="both"/>
        <w:rPr>
          <w:rFonts w:ascii="Arial" w:hAnsi="Arial" w:cs="Arial"/>
          <w:b/>
          <w:lang w:val="en-GB"/>
        </w:rPr>
      </w:pPr>
      <w:r w:rsidRPr="00CF7E3E">
        <w:rPr>
          <w:rFonts w:ascii="Arial" w:hAnsi="Arial" w:cs="Arial"/>
          <w:b/>
          <w:lang w:val="en-GB"/>
        </w:rPr>
        <w:t>Overview</w:t>
      </w:r>
    </w:p>
    <w:p w:rsidR="00B02E64" w:rsidRDefault="00B02E64" w:rsidP="00B02E64">
      <w:pPr>
        <w:jc w:val="both"/>
        <w:rPr>
          <w:rFonts w:ascii="Arial" w:hAnsi="Arial" w:cs="Arial"/>
          <w:lang w:val="en-GB"/>
        </w:rPr>
      </w:pPr>
      <w:r w:rsidRPr="00CF7E3E">
        <w:rPr>
          <w:rFonts w:ascii="Arial" w:hAnsi="Arial" w:cs="Arial"/>
          <w:lang w:val="en-GB"/>
        </w:rPr>
        <w:t xml:space="preserve">As the telecommunication network in Viet Nam developed in 1995, a telephone line 108 was established within the post office in each province to provide information on social and cultural issues, attracting a large number of customers. People called the line to ask questions on various issues, with centres often becoming overloaded with the calls. In particular, many people called </w:t>
      </w:r>
      <w:r>
        <w:rPr>
          <w:rFonts w:ascii="Arial" w:hAnsi="Arial" w:cs="Arial"/>
          <w:lang w:val="en-GB"/>
        </w:rPr>
        <w:t xml:space="preserve">seeking assistance for </w:t>
      </w:r>
      <w:r w:rsidRPr="00CF7E3E">
        <w:rPr>
          <w:rFonts w:ascii="Arial" w:hAnsi="Arial" w:cs="Arial"/>
          <w:lang w:val="en-GB"/>
        </w:rPr>
        <w:t>love and emotional issues</w:t>
      </w:r>
      <w:r>
        <w:rPr>
          <w:rFonts w:ascii="Arial" w:hAnsi="Arial" w:cs="Arial"/>
          <w:lang w:val="en-GB"/>
        </w:rPr>
        <w:t xml:space="preserve">. Staff were obliged to respond to callers, though were not often well-equipped to </w:t>
      </w:r>
      <w:r w:rsidRPr="00CF7E3E">
        <w:rPr>
          <w:rFonts w:ascii="Arial" w:hAnsi="Arial" w:cs="Arial"/>
          <w:lang w:val="en-GB"/>
        </w:rPr>
        <w:t>address these problems</w:t>
      </w:r>
      <w:r>
        <w:rPr>
          <w:rFonts w:ascii="Arial" w:hAnsi="Arial" w:cs="Arial"/>
          <w:lang w:val="en-GB"/>
        </w:rPr>
        <w:t xml:space="preserve">. </w:t>
      </w:r>
    </w:p>
    <w:p w:rsidR="00B02E64" w:rsidRDefault="00B02E64" w:rsidP="00B02E64">
      <w:pPr>
        <w:jc w:val="both"/>
        <w:rPr>
          <w:rFonts w:ascii="Arial" w:hAnsi="Arial" w:cs="Arial"/>
          <w:lang w:val="en-GB"/>
        </w:rPr>
      </w:pPr>
    </w:p>
    <w:p w:rsidR="00B02E64" w:rsidRPr="00CF7E3E" w:rsidRDefault="00B02E64" w:rsidP="00B02E64">
      <w:pPr>
        <w:jc w:val="both"/>
        <w:rPr>
          <w:rFonts w:ascii="Arial" w:hAnsi="Arial" w:cs="Arial"/>
          <w:lang w:val="en-GB"/>
        </w:rPr>
      </w:pPr>
      <w:r w:rsidRPr="00CF7E3E">
        <w:rPr>
          <w:rFonts w:ascii="Arial" w:hAnsi="Arial" w:cs="Arial"/>
          <w:lang w:val="en-GB"/>
        </w:rPr>
        <w:t>In response to the growing demand, a reporter of the Radio Voice of Viet Nam led an initiative to establish a telephone line designed to provide counselling on love and emotional issues</w:t>
      </w:r>
      <w:r>
        <w:rPr>
          <w:rFonts w:ascii="Arial" w:hAnsi="Arial" w:cs="Arial"/>
          <w:lang w:val="en-GB"/>
        </w:rPr>
        <w:t xml:space="preserve"> - </w:t>
      </w:r>
      <w:r w:rsidRPr="00CF7E3E">
        <w:rPr>
          <w:rFonts w:ascii="Arial" w:hAnsi="Arial" w:cs="Arial"/>
          <w:lang w:val="en-GB"/>
        </w:rPr>
        <w:t>th</w:t>
      </w:r>
      <w:r>
        <w:rPr>
          <w:rFonts w:ascii="Arial" w:hAnsi="Arial" w:cs="Arial"/>
          <w:lang w:val="en-GB"/>
        </w:rPr>
        <w:t xml:space="preserve">e </w:t>
      </w:r>
      <w:r w:rsidRPr="004250AA">
        <w:rPr>
          <w:rFonts w:ascii="Arial" w:hAnsi="Arial" w:cs="Arial"/>
          <w:color w:val="4F81BD" w:themeColor="accent1"/>
          <w:lang w:val="en-GB"/>
        </w:rPr>
        <w:t>Psycho-emotional Counselling Centre</w:t>
      </w:r>
      <w:r>
        <w:rPr>
          <w:rFonts w:ascii="Arial" w:hAnsi="Arial" w:cs="Arial"/>
          <w:lang w:val="en-GB"/>
        </w:rPr>
        <w:t xml:space="preserve">. </w:t>
      </w:r>
      <w:r w:rsidRPr="00CF7E3E">
        <w:rPr>
          <w:rFonts w:ascii="Arial" w:hAnsi="Arial" w:cs="Arial"/>
          <w:lang w:val="en-GB"/>
        </w:rPr>
        <w:t xml:space="preserve"> </w:t>
      </w:r>
    </w:p>
    <w:p w:rsidR="00B02E64" w:rsidRPr="00CF7E3E" w:rsidRDefault="00B02E64" w:rsidP="00B02E64">
      <w:pPr>
        <w:jc w:val="both"/>
        <w:rPr>
          <w:rFonts w:ascii="Arial" w:hAnsi="Arial" w:cs="Arial"/>
          <w:lang w:val="en-GB"/>
        </w:rPr>
      </w:pPr>
    </w:p>
    <w:p w:rsidR="00B02E64" w:rsidRDefault="00B02E64" w:rsidP="00B02E64">
      <w:pPr>
        <w:jc w:val="both"/>
        <w:rPr>
          <w:rFonts w:ascii="Arial" w:hAnsi="Arial" w:cs="Arial"/>
          <w:lang w:val="en-GB"/>
        </w:rPr>
      </w:pPr>
      <w:r w:rsidRPr="00CF7E3E">
        <w:rPr>
          <w:rFonts w:ascii="Arial" w:hAnsi="Arial" w:cs="Arial"/>
          <w:lang w:val="en-GB"/>
        </w:rPr>
        <w:t>Within the first three years of operation, the</w:t>
      </w:r>
      <w:r>
        <w:rPr>
          <w:rFonts w:ascii="Arial" w:hAnsi="Arial" w:cs="Arial"/>
          <w:lang w:val="en-GB"/>
        </w:rPr>
        <w:t xml:space="preserve">re was a significant drop in calls to </w:t>
      </w:r>
      <w:r w:rsidRPr="00CF7E3E">
        <w:rPr>
          <w:rFonts w:ascii="Arial" w:hAnsi="Arial" w:cs="Arial"/>
          <w:lang w:val="en-GB"/>
        </w:rPr>
        <w:t>the 108 line</w:t>
      </w:r>
      <w:r>
        <w:rPr>
          <w:rFonts w:ascii="Arial" w:hAnsi="Arial" w:cs="Arial"/>
          <w:lang w:val="en-GB"/>
        </w:rPr>
        <w:t xml:space="preserve">, with the Psycho-emotional Counselling Centre receiving thousands of customer calls each  month at a cost of </w:t>
      </w:r>
      <w:r w:rsidRPr="00CF7E3E">
        <w:rPr>
          <w:rFonts w:ascii="Arial" w:hAnsi="Arial" w:cs="Arial"/>
          <w:lang w:val="en-GB"/>
        </w:rPr>
        <w:t>US$1 for 10 minutes</w:t>
      </w:r>
      <w:r>
        <w:rPr>
          <w:rFonts w:ascii="Arial" w:hAnsi="Arial" w:cs="Arial"/>
          <w:lang w:val="en-GB"/>
        </w:rPr>
        <w:t xml:space="preserve"> of </w:t>
      </w:r>
      <w:proofErr w:type="spellStart"/>
      <w:r>
        <w:rPr>
          <w:rFonts w:ascii="Arial" w:hAnsi="Arial" w:cs="Arial"/>
          <w:lang w:val="en-GB"/>
        </w:rPr>
        <w:t>counseling</w:t>
      </w:r>
      <w:proofErr w:type="spellEnd"/>
      <w:r w:rsidRPr="00CF7E3E">
        <w:rPr>
          <w:rFonts w:ascii="Arial" w:hAnsi="Arial" w:cs="Arial"/>
          <w:lang w:val="en-GB"/>
        </w:rPr>
        <w:t xml:space="preserve">. </w:t>
      </w:r>
      <w:r>
        <w:rPr>
          <w:rFonts w:ascii="Arial" w:hAnsi="Arial" w:cs="Arial"/>
          <w:lang w:val="en-GB"/>
        </w:rPr>
        <w:t>T</w:t>
      </w:r>
      <w:r w:rsidRPr="00CF7E3E">
        <w:rPr>
          <w:rFonts w:ascii="Arial" w:hAnsi="Arial" w:cs="Arial"/>
          <w:lang w:val="en-GB"/>
        </w:rPr>
        <w:t>he counselling group realized that many women were experienci</w:t>
      </w:r>
      <w:r>
        <w:rPr>
          <w:rFonts w:ascii="Arial" w:hAnsi="Arial" w:cs="Arial"/>
          <w:lang w:val="en-GB"/>
        </w:rPr>
        <w:t>ng violence by their husbands and other</w:t>
      </w:r>
      <w:r w:rsidRPr="00CF7E3E">
        <w:rPr>
          <w:rFonts w:ascii="Arial" w:hAnsi="Arial" w:cs="Arial"/>
          <w:lang w:val="en-GB"/>
        </w:rPr>
        <w:t xml:space="preserve"> intimate partners</w:t>
      </w:r>
      <w:r>
        <w:rPr>
          <w:rFonts w:ascii="Arial" w:hAnsi="Arial" w:cs="Arial"/>
          <w:lang w:val="en-GB"/>
        </w:rPr>
        <w:t>, even if it was not defined that way by the women callers</w:t>
      </w:r>
      <w:r w:rsidRPr="00CF7E3E">
        <w:rPr>
          <w:rFonts w:ascii="Arial" w:hAnsi="Arial" w:cs="Arial"/>
          <w:lang w:val="en-GB"/>
        </w:rPr>
        <w:t xml:space="preserve">. </w:t>
      </w:r>
    </w:p>
    <w:p w:rsidR="00B02E64" w:rsidRDefault="00B02E64" w:rsidP="00B02E64">
      <w:pPr>
        <w:jc w:val="both"/>
        <w:rPr>
          <w:rFonts w:ascii="Arial" w:hAnsi="Arial" w:cs="Arial"/>
          <w:lang w:val="en-GB"/>
        </w:rPr>
      </w:pPr>
    </w:p>
    <w:p w:rsidR="00B02E64" w:rsidRPr="00CF7E3E" w:rsidRDefault="00B02E64" w:rsidP="00B02E64">
      <w:pPr>
        <w:jc w:val="both"/>
        <w:rPr>
          <w:rFonts w:ascii="Arial" w:hAnsi="Arial" w:cs="Arial"/>
          <w:lang w:val="en-GB"/>
        </w:rPr>
      </w:pPr>
      <w:r>
        <w:rPr>
          <w:rFonts w:ascii="Arial" w:hAnsi="Arial" w:cs="Arial"/>
          <w:lang w:val="en-GB"/>
        </w:rPr>
        <w:t xml:space="preserve">During that time </w:t>
      </w:r>
      <w:r w:rsidRPr="00CF7E3E">
        <w:rPr>
          <w:rFonts w:ascii="Arial" w:hAnsi="Arial" w:cs="Arial"/>
          <w:lang w:val="en-GB"/>
        </w:rPr>
        <w:t xml:space="preserve">domestic violence was viewed as a private </w:t>
      </w:r>
      <w:r>
        <w:rPr>
          <w:rFonts w:ascii="Arial" w:hAnsi="Arial" w:cs="Arial"/>
          <w:lang w:val="en-GB"/>
        </w:rPr>
        <w:t xml:space="preserve">family </w:t>
      </w:r>
      <w:r w:rsidRPr="00CF7E3E">
        <w:rPr>
          <w:rFonts w:ascii="Arial" w:hAnsi="Arial" w:cs="Arial"/>
          <w:lang w:val="en-GB"/>
        </w:rPr>
        <w:t>matter</w:t>
      </w:r>
      <w:r>
        <w:rPr>
          <w:rFonts w:ascii="Arial" w:hAnsi="Arial" w:cs="Arial"/>
          <w:lang w:val="en-GB"/>
        </w:rPr>
        <w:t xml:space="preserve"> reinforced by </w:t>
      </w:r>
      <w:r w:rsidRPr="00CF7E3E">
        <w:rPr>
          <w:rFonts w:ascii="Arial" w:hAnsi="Arial" w:cs="Arial"/>
          <w:lang w:val="en-GB"/>
        </w:rPr>
        <w:t xml:space="preserve">social norms </w:t>
      </w:r>
      <w:r>
        <w:rPr>
          <w:rFonts w:ascii="Arial" w:hAnsi="Arial" w:cs="Arial"/>
          <w:lang w:val="en-GB"/>
        </w:rPr>
        <w:t xml:space="preserve">that </w:t>
      </w:r>
      <w:r w:rsidRPr="00CF7E3E">
        <w:rPr>
          <w:rFonts w:ascii="Arial" w:hAnsi="Arial" w:cs="Arial"/>
          <w:lang w:val="en-GB"/>
        </w:rPr>
        <w:t>perpetuat</w:t>
      </w:r>
      <w:r>
        <w:rPr>
          <w:rFonts w:ascii="Arial" w:hAnsi="Arial" w:cs="Arial"/>
          <w:lang w:val="en-GB"/>
        </w:rPr>
        <w:t xml:space="preserve">ed the </w:t>
      </w:r>
      <w:r w:rsidRPr="00CF7E3E">
        <w:rPr>
          <w:rFonts w:ascii="Arial" w:hAnsi="Arial" w:cs="Arial"/>
          <w:lang w:val="en-GB"/>
        </w:rPr>
        <w:t xml:space="preserve">belief that </w:t>
      </w:r>
      <w:r>
        <w:rPr>
          <w:rFonts w:ascii="Arial" w:hAnsi="Arial" w:cs="Arial"/>
          <w:lang w:val="en-GB"/>
        </w:rPr>
        <w:t>a husband has</w:t>
      </w:r>
      <w:r w:rsidRPr="00CF7E3E">
        <w:rPr>
          <w:rFonts w:ascii="Arial" w:hAnsi="Arial" w:cs="Arial"/>
          <w:lang w:val="en-GB"/>
        </w:rPr>
        <w:t xml:space="preserve"> the right to beat </w:t>
      </w:r>
      <w:r>
        <w:rPr>
          <w:rFonts w:ascii="Arial" w:hAnsi="Arial" w:cs="Arial"/>
          <w:lang w:val="en-GB"/>
        </w:rPr>
        <w:t>his wife</w:t>
      </w:r>
      <w:r w:rsidRPr="00CF7E3E">
        <w:rPr>
          <w:rFonts w:ascii="Arial" w:hAnsi="Arial" w:cs="Arial"/>
          <w:lang w:val="en-GB"/>
        </w:rPr>
        <w:t xml:space="preserve">. The term ‘violence’ was </w:t>
      </w:r>
      <w:r>
        <w:rPr>
          <w:rFonts w:ascii="Arial" w:hAnsi="Arial" w:cs="Arial"/>
          <w:lang w:val="en-GB"/>
        </w:rPr>
        <w:t xml:space="preserve">rarely if ever </w:t>
      </w:r>
      <w:r w:rsidRPr="00CF7E3E">
        <w:rPr>
          <w:rFonts w:ascii="Arial" w:hAnsi="Arial" w:cs="Arial"/>
          <w:lang w:val="en-GB"/>
        </w:rPr>
        <w:t xml:space="preserve">used </w:t>
      </w:r>
      <w:r>
        <w:rPr>
          <w:rFonts w:ascii="Arial" w:hAnsi="Arial" w:cs="Arial"/>
          <w:lang w:val="en-GB"/>
        </w:rPr>
        <w:t xml:space="preserve">in the context of </w:t>
      </w:r>
      <w:r w:rsidRPr="00CF7E3E">
        <w:rPr>
          <w:rFonts w:ascii="Arial" w:hAnsi="Arial" w:cs="Arial"/>
          <w:lang w:val="en-GB"/>
        </w:rPr>
        <w:t>family issues</w:t>
      </w:r>
      <w:r>
        <w:rPr>
          <w:rFonts w:ascii="Arial" w:hAnsi="Arial" w:cs="Arial"/>
          <w:lang w:val="en-GB"/>
        </w:rPr>
        <w:t xml:space="preserve"> and </w:t>
      </w:r>
      <w:r w:rsidRPr="00CF7E3E">
        <w:rPr>
          <w:rFonts w:ascii="Arial" w:hAnsi="Arial" w:cs="Arial"/>
          <w:lang w:val="en-GB"/>
        </w:rPr>
        <w:t xml:space="preserve">it was rare for men who beat or murdered their wives to appear in court. Research </w:t>
      </w:r>
      <w:r>
        <w:rPr>
          <w:rFonts w:ascii="Arial" w:hAnsi="Arial" w:cs="Arial"/>
          <w:lang w:val="en-GB"/>
        </w:rPr>
        <w:t>and</w:t>
      </w:r>
      <w:r w:rsidRPr="00CF7E3E">
        <w:rPr>
          <w:rFonts w:ascii="Arial" w:hAnsi="Arial" w:cs="Arial"/>
          <w:lang w:val="en-GB"/>
        </w:rPr>
        <w:t xml:space="preserve"> data about the issue was also limited and </w:t>
      </w:r>
      <w:r>
        <w:rPr>
          <w:rFonts w:ascii="Arial" w:hAnsi="Arial" w:cs="Arial"/>
          <w:lang w:val="en-GB"/>
        </w:rPr>
        <w:t xml:space="preserve">at times </w:t>
      </w:r>
      <w:r w:rsidRPr="00CF7E3E">
        <w:rPr>
          <w:rFonts w:ascii="Arial" w:hAnsi="Arial" w:cs="Arial"/>
          <w:lang w:val="en-GB"/>
        </w:rPr>
        <w:t xml:space="preserve">even the counselling group </w:t>
      </w:r>
      <w:r>
        <w:rPr>
          <w:rFonts w:ascii="Arial" w:hAnsi="Arial" w:cs="Arial"/>
          <w:lang w:val="en-GB"/>
        </w:rPr>
        <w:t xml:space="preserve">lacked </w:t>
      </w:r>
      <w:r w:rsidRPr="00CF7E3E">
        <w:rPr>
          <w:rFonts w:ascii="Arial" w:hAnsi="Arial" w:cs="Arial"/>
          <w:lang w:val="en-GB"/>
        </w:rPr>
        <w:t>knowledge on this issue</w:t>
      </w:r>
      <w:r>
        <w:rPr>
          <w:rFonts w:ascii="Arial" w:hAnsi="Arial" w:cs="Arial"/>
          <w:lang w:val="en-GB"/>
        </w:rPr>
        <w:t xml:space="preserve">, </w:t>
      </w:r>
      <w:r w:rsidRPr="00CF7E3E">
        <w:rPr>
          <w:rFonts w:ascii="Arial" w:hAnsi="Arial" w:cs="Arial"/>
          <w:lang w:val="en-GB"/>
        </w:rPr>
        <w:t xml:space="preserve">often </w:t>
      </w:r>
      <w:r>
        <w:rPr>
          <w:rFonts w:ascii="Arial" w:hAnsi="Arial" w:cs="Arial"/>
          <w:lang w:val="en-GB"/>
        </w:rPr>
        <w:t xml:space="preserve">advising </w:t>
      </w:r>
      <w:r w:rsidRPr="00CF7E3E">
        <w:rPr>
          <w:rFonts w:ascii="Arial" w:hAnsi="Arial" w:cs="Arial"/>
          <w:lang w:val="en-GB"/>
        </w:rPr>
        <w:t>callers to reconcile with their partners</w:t>
      </w:r>
      <w:r>
        <w:rPr>
          <w:rFonts w:ascii="Arial" w:hAnsi="Arial" w:cs="Arial"/>
          <w:lang w:val="en-GB"/>
        </w:rPr>
        <w:t>, contrary to a human rights-based and survivor-centred approach</w:t>
      </w:r>
      <w:r w:rsidRPr="00CF7E3E">
        <w:rPr>
          <w:rFonts w:ascii="Arial" w:hAnsi="Arial" w:cs="Arial"/>
          <w:lang w:val="en-GB"/>
        </w:rPr>
        <w:t>.</w:t>
      </w:r>
    </w:p>
    <w:p w:rsidR="00B02E64" w:rsidRPr="00CF7E3E" w:rsidRDefault="00B02E64" w:rsidP="00B02E64">
      <w:pPr>
        <w:jc w:val="both"/>
        <w:rPr>
          <w:rFonts w:ascii="Arial" w:hAnsi="Arial" w:cs="Arial"/>
          <w:b/>
          <w:lang w:val="en-GB"/>
        </w:rPr>
      </w:pPr>
    </w:p>
    <w:p w:rsidR="00B02E64" w:rsidRPr="00CF7E3E" w:rsidRDefault="00B02E64" w:rsidP="00B02E64">
      <w:pPr>
        <w:jc w:val="both"/>
        <w:rPr>
          <w:rFonts w:ascii="Arial" w:hAnsi="Arial" w:cs="Arial"/>
          <w:lang w:val="en-GB"/>
        </w:rPr>
      </w:pPr>
      <w:r>
        <w:rPr>
          <w:rFonts w:ascii="Arial" w:hAnsi="Arial" w:cs="Arial"/>
          <w:lang w:val="en-GB"/>
        </w:rPr>
        <w:t xml:space="preserve">In </w:t>
      </w:r>
      <w:r w:rsidRPr="00CF7E3E">
        <w:rPr>
          <w:rFonts w:ascii="Arial" w:hAnsi="Arial" w:cs="Arial"/>
          <w:lang w:val="en-GB"/>
        </w:rPr>
        <w:t>1997,</w:t>
      </w:r>
      <w:r>
        <w:rPr>
          <w:rFonts w:ascii="Arial" w:hAnsi="Arial" w:cs="Arial"/>
          <w:lang w:val="en-GB"/>
        </w:rPr>
        <w:t xml:space="preserve"> the Psycho-emotional Counselling H</w:t>
      </w:r>
      <w:r w:rsidRPr="00CF7E3E">
        <w:rPr>
          <w:rFonts w:ascii="Arial" w:hAnsi="Arial" w:cs="Arial"/>
          <w:lang w:val="en-GB"/>
        </w:rPr>
        <w:t xml:space="preserve">otline partnered with the </w:t>
      </w:r>
      <w:hyperlink r:id="rId5" w:history="1">
        <w:r w:rsidRPr="00CF7E3E">
          <w:rPr>
            <w:rStyle w:val="Hyperlink"/>
            <w:rFonts w:ascii="Arial" w:hAnsi="Arial" w:cs="Arial"/>
            <w:lang w:val="en-GB"/>
          </w:rPr>
          <w:t>Population Council</w:t>
        </w:r>
      </w:hyperlink>
      <w:r w:rsidRPr="00CF7E3E">
        <w:rPr>
          <w:rFonts w:ascii="Arial" w:hAnsi="Arial" w:cs="Arial"/>
          <w:lang w:val="en-GB"/>
        </w:rPr>
        <w:t xml:space="preserve"> </w:t>
      </w:r>
      <w:r>
        <w:rPr>
          <w:rFonts w:ascii="Arial" w:hAnsi="Arial" w:cs="Arial"/>
          <w:lang w:val="en-GB"/>
        </w:rPr>
        <w:t xml:space="preserve">to better </w:t>
      </w:r>
      <w:r w:rsidRPr="00CF7E3E">
        <w:rPr>
          <w:rFonts w:ascii="Arial" w:hAnsi="Arial" w:cs="Arial"/>
          <w:lang w:val="en-GB"/>
        </w:rPr>
        <w:t>support survivors of domestic violence. Th</w:t>
      </w:r>
      <w:r>
        <w:rPr>
          <w:rFonts w:ascii="Arial" w:hAnsi="Arial" w:cs="Arial"/>
          <w:lang w:val="en-GB"/>
        </w:rPr>
        <w:t>rough the partnership e</w:t>
      </w:r>
      <w:r w:rsidRPr="00CF7E3E">
        <w:rPr>
          <w:rFonts w:ascii="Arial" w:hAnsi="Arial" w:cs="Arial"/>
          <w:lang w:val="en-GB"/>
        </w:rPr>
        <w:t xml:space="preserve">xperts from Australia trained </w:t>
      </w:r>
      <w:proofErr w:type="spellStart"/>
      <w:r w:rsidRPr="00CF7E3E">
        <w:rPr>
          <w:rFonts w:ascii="Arial" w:hAnsi="Arial" w:cs="Arial"/>
          <w:lang w:val="en-GB"/>
        </w:rPr>
        <w:t>counselors</w:t>
      </w:r>
      <w:proofErr w:type="spellEnd"/>
      <w:r w:rsidRPr="00CF7E3E">
        <w:rPr>
          <w:rFonts w:ascii="Arial" w:hAnsi="Arial" w:cs="Arial"/>
          <w:lang w:val="en-GB"/>
        </w:rPr>
        <w:t xml:space="preserve"> on gender, domestic violence, and telephone </w:t>
      </w:r>
      <w:proofErr w:type="spellStart"/>
      <w:r w:rsidRPr="00CF7E3E">
        <w:rPr>
          <w:rFonts w:ascii="Arial" w:hAnsi="Arial" w:cs="Arial"/>
          <w:lang w:val="en-GB"/>
        </w:rPr>
        <w:t>counseling</w:t>
      </w:r>
      <w:proofErr w:type="spellEnd"/>
      <w:r w:rsidRPr="00CF7E3E">
        <w:rPr>
          <w:rFonts w:ascii="Arial" w:hAnsi="Arial" w:cs="Arial"/>
          <w:lang w:val="en-GB"/>
        </w:rPr>
        <w:t xml:space="preserve"> methods. They also supported centre leaders to develop guidance material on how to counsel survivors.</w:t>
      </w:r>
    </w:p>
    <w:p w:rsidR="00B02E64" w:rsidRPr="00CF7E3E" w:rsidRDefault="00B02E64" w:rsidP="00B02E64">
      <w:pPr>
        <w:jc w:val="both"/>
        <w:rPr>
          <w:rFonts w:ascii="Arial" w:hAnsi="Arial" w:cs="Arial"/>
          <w:lang w:val="en-GB"/>
        </w:rPr>
      </w:pPr>
    </w:p>
    <w:tbl>
      <w:tblPr>
        <w:tblpPr w:leftFromText="180" w:rightFromText="180" w:bottomFromText="200" w:vertAnchor="text" w:horzAnchor="margin" w:tblpXSpec="right" w:tblpY="1361"/>
        <w:tblW w:w="5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38"/>
        <w:gridCol w:w="810"/>
        <w:gridCol w:w="989"/>
        <w:gridCol w:w="989"/>
        <w:gridCol w:w="1169"/>
      </w:tblGrid>
      <w:tr w:rsidR="00B02E64" w:rsidRPr="00CF7E3E" w:rsidTr="00B55514">
        <w:trPr>
          <w:trHeight w:val="288"/>
        </w:trPr>
        <w:tc>
          <w:tcPr>
            <w:tcW w:w="5595" w:type="dxa"/>
            <w:gridSpan w:val="5"/>
            <w:tcBorders>
              <w:top w:val="single" w:sz="4" w:space="0" w:color="000000"/>
              <w:left w:val="single" w:sz="4" w:space="0" w:color="000000"/>
              <w:bottom w:val="single" w:sz="4" w:space="0" w:color="000000"/>
              <w:right w:val="single" w:sz="4" w:space="0" w:color="000000"/>
            </w:tcBorders>
            <w:shd w:val="clear" w:color="auto" w:fill="A6A6A6"/>
            <w:vAlign w:val="center"/>
            <w:hideMark/>
          </w:tcPr>
          <w:p w:rsidR="00B02E64" w:rsidRPr="00CF7E3E" w:rsidRDefault="00B02E64" w:rsidP="00B55514">
            <w:pPr>
              <w:spacing w:line="276" w:lineRule="auto"/>
              <w:jc w:val="both"/>
              <w:rPr>
                <w:rFonts w:ascii="Arial" w:hAnsi="Arial" w:cs="Arial"/>
                <w:b/>
                <w:lang w:val="en-GB"/>
              </w:rPr>
            </w:pPr>
            <w:r w:rsidRPr="00CF7E3E">
              <w:rPr>
                <w:rFonts w:ascii="Arial" w:hAnsi="Arial" w:cs="Arial"/>
                <w:b/>
                <w:lang w:val="en-GB"/>
              </w:rPr>
              <w:t>Data of domestic violence phone calls over 3 years (2008 – 2011)</w:t>
            </w:r>
          </w:p>
        </w:tc>
      </w:tr>
      <w:tr w:rsidR="00B02E64" w:rsidRPr="00CF7E3E" w:rsidTr="00B55514">
        <w:trPr>
          <w:trHeight w:val="432"/>
        </w:trPr>
        <w:tc>
          <w:tcPr>
            <w:tcW w:w="16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02E64" w:rsidRPr="00CF7E3E" w:rsidRDefault="00B02E64" w:rsidP="00B55514">
            <w:pPr>
              <w:spacing w:line="276" w:lineRule="auto"/>
              <w:rPr>
                <w:rFonts w:ascii="Arial" w:hAnsi="Arial" w:cs="Arial"/>
                <w:b/>
                <w:lang w:val="en-GB"/>
              </w:rPr>
            </w:pPr>
            <w:r w:rsidRPr="00CF7E3E">
              <w:rPr>
                <w:rFonts w:ascii="Arial" w:hAnsi="Arial" w:cs="Arial"/>
                <w:b/>
                <w:lang w:val="en-GB"/>
              </w:rPr>
              <w:t>Type of Violence</w:t>
            </w:r>
          </w:p>
        </w:tc>
        <w:tc>
          <w:tcPr>
            <w:tcW w:w="81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02E64" w:rsidRPr="00CF7E3E" w:rsidRDefault="00B02E64" w:rsidP="00B55514">
            <w:pPr>
              <w:spacing w:line="276" w:lineRule="auto"/>
              <w:jc w:val="both"/>
              <w:rPr>
                <w:rFonts w:ascii="Arial" w:hAnsi="Arial" w:cs="Arial"/>
                <w:b/>
                <w:lang w:val="en-GB"/>
              </w:rPr>
            </w:pPr>
            <w:r w:rsidRPr="00CF7E3E">
              <w:rPr>
                <w:rFonts w:ascii="Arial" w:hAnsi="Arial" w:cs="Arial"/>
                <w:b/>
                <w:lang w:val="en-GB"/>
              </w:rPr>
              <w:t>2008</w:t>
            </w:r>
          </w:p>
        </w:tc>
        <w:tc>
          <w:tcPr>
            <w:tcW w:w="98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02E64" w:rsidRPr="00CF7E3E" w:rsidRDefault="00B02E64" w:rsidP="00B55514">
            <w:pPr>
              <w:spacing w:line="276" w:lineRule="auto"/>
              <w:jc w:val="both"/>
              <w:rPr>
                <w:rFonts w:ascii="Arial" w:hAnsi="Arial" w:cs="Arial"/>
                <w:b/>
                <w:lang w:val="en-GB"/>
              </w:rPr>
            </w:pPr>
            <w:r w:rsidRPr="00CF7E3E">
              <w:rPr>
                <w:rFonts w:ascii="Arial" w:hAnsi="Arial" w:cs="Arial"/>
                <w:b/>
                <w:lang w:val="en-GB"/>
              </w:rPr>
              <w:t>2009</w:t>
            </w:r>
          </w:p>
        </w:tc>
        <w:tc>
          <w:tcPr>
            <w:tcW w:w="98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02E64" w:rsidRPr="00CF7E3E" w:rsidRDefault="00B02E64" w:rsidP="00B55514">
            <w:pPr>
              <w:spacing w:line="276" w:lineRule="auto"/>
              <w:jc w:val="both"/>
              <w:rPr>
                <w:rFonts w:ascii="Arial" w:hAnsi="Arial" w:cs="Arial"/>
                <w:b/>
                <w:lang w:val="en-GB"/>
              </w:rPr>
            </w:pPr>
            <w:r w:rsidRPr="00CF7E3E">
              <w:rPr>
                <w:rFonts w:ascii="Arial" w:hAnsi="Arial" w:cs="Arial"/>
                <w:b/>
                <w:lang w:val="en-GB"/>
              </w:rPr>
              <w:t>2010</w:t>
            </w:r>
          </w:p>
        </w:tc>
        <w:tc>
          <w:tcPr>
            <w:tcW w:w="116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02E64" w:rsidRPr="00CF7E3E" w:rsidRDefault="00B02E64" w:rsidP="00B55514">
            <w:pPr>
              <w:spacing w:line="276" w:lineRule="auto"/>
              <w:jc w:val="both"/>
              <w:rPr>
                <w:rFonts w:ascii="Arial" w:hAnsi="Arial" w:cs="Arial"/>
                <w:b/>
                <w:lang w:val="en-GB"/>
              </w:rPr>
            </w:pPr>
            <w:r w:rsidRPr="00CF7E3E">
              <w:rPr>
                <w:rFonts w:ascii="Arial" w:hAnsi="Arial" w:cs="Arial"/>
                <w:b/>
                <w:lang w:val="en-GB"/>
              </w:rPr>
              <w:t>Jan- July 2011</w:t>
            </w:r>
          </w:p>
        </w:tc>
      </w:tr>
      <w:tr w:rsidR="00B02E64" w:rsidRPr="00CF7E3E" w:rsidTr="00B55514">
        <w:trPr>
          <w:trHeight w:val="323"/>
        </w:trPr>
        <w:tc>
          <w:tcPr>
            <w:tcW w:w="1638" w:type="dxa"/>
            <w:tcBorders>
              <w:top w:val="single" w:sz="4" w:space="0" w:color="000000"/>
              <w:left w:val="single" w:sz="4" w:space="0" w:color="000000"/>
              <w:bottom w:val="single" w:sz="4" w:space="0" w:color="000000"/>
              <w:right w:val="single" w:sz="4" w:space="0" w:color="000000"/>
            </w:tcBorders>
            <w:hideMark/>
          </w:tcPr>
          <w:p w:rsidR="00B02E64" w:rsidRPr="00CF7E3E" w:rsidRDefault="00B02E64" w:rsidP="00B55514">
            <w:pPr>
              <w:spacing w:line="276" w:lineRule="auto"/>
              <w:rPr>
                <w:rFonts w:ascii="Arial" w:hAnsi="Arial" w:cs="Arial"/>
                <w:lang w:val="en-GB"/>
              </w:rPr>
            </w:pPr>
            <w:r w:rsidRPr="00CF7E3E">
              <w:rPr>
                <w:rFonts w:ascii="Arial" w:hAnsi="Arial" w:cs="Arial"/>
                <w:lang w:val="en-GB"/>
              </w:rPr>
              <w:lastRenderedPageBreak/>
              <w:t>Physical</w:t>
            </w:r>
          </w:p>
        </w:tc>
        <w:tc>
          <w:tcPr>
            <w:tcW w:w="810" w:type="dxa"/>
            <w:tcBorders>
              <w:top w:val="single" w:sz="4" w:space="0" w:color="000000"/>
              <w:left w:val="single" w:sz="4" w:space="0" w:color="000000"/>
              <w:bottom w:val="single" w:sz="4" w:space="0" w:color="000000"/>
              <w:right w:val="single" w:sz="4" w:space="0" w:color="000000"/>
            </w:tcBorders>
            <w:hideMark/>
          </w:tcPr>
          <w:p w:rsidR="00B02E64" w:rsidRPr="00CF7E3E" w:rsidRDefault="00B02E64" w:rsidP="00B55514">
            <w:pPr>
              <w:spacing w:line="276" w:lineRule="auto"/>
              <w:jc w:val="both"/>
              <w:rPr>
                <w:rFonts w:ascii="Arial" w:hAnsi="Arial" w:cs="Arial"/>
                <w:lang w:val="en-GB"/>
              </w:rPr>
            </w:pPr>
            <w:r w:rsidRPr="00CF7E3E">
              <w:rPr>
                <w:rFonts w:ascii="Arial" w:hAnsi="Arial" w:cs="Arial"/>
                <w:lang w:val="en-GB"/>
              </w:rPr>
              <w:t>127</w:t>
            </w:r>
          </w:p>
        </w:tc>
        <w:tc>
          <w:tcPr>
            <w:tcW w:w="989" w:type="dxa"/>
            <w:tcBorders>
              <w:top w:val="single" w:sz="4" w:space="0" w:color="000000"/>
              <w:left w:val="single" w:sz="4" w:space="0" w:color="000000"/>
              <w:bottom w:val="single" w:sz="4" w:space="0" w:color="000000"/>
              <w:right w:val="single" w:sz="4" w:space="0" w:color="000000"/>
            </w:tcBorders>
            <w:hideMark/>
          </w:tcPr>
          <w:p w:rsidR="00B02E64" w:rsidRPr="00CF7E3E" w:rsidRDefault="00B02E64" w:rsidP="00B55514">
            <w:pPr>
              <w:spacing w:line="276" w:lineRule="auto"/>
              <w:jc w:val="both"/>
              <w:rPr>
                <w:rFonts w:ascii="Arial" w:hAnsi="Arial" w:cs="Arial"/>
                <w:lang w:val="en-GB"/>
              </w:rPr>
            </w:pPr>
            <w:r w:rsidRPr="00CF7E3E">
              <w:rPr>
                <w:rFonts w:ascii="Arial" w:hAnsi="Arial" w:cs="Arial"/>
                <w:lang w:val="en-GB"/>
              </w:rPr>
              <w:t>36</w:t>
            </w:r>
          </w:p>
        </w:tc>
        <w:tc>
          <w:tcPr>
            <w:tcW w:w="989" w:type="dxa"/>
            <w:tcBorders>
              <w:top w:val="single" w:sz="4" w:space="0" w:color="000000"/>
              <w:left w:val="single" w:sz="4" w:space="0" w:color="000000"/>
              <w:bottom w:val="single" w:sz="4" w:space="0" w:color="000000"/>
              <w:right w:val="single" w:sz="4" w:space="0" w:color="000000"/>
            </w:tcBorders>
            <w:hideMark/>
          </w:tcPr>
          <w:p w:rsidR="00B02E64" w:rsidRPr="00CF7E3E" w:rsidRDefault="00B02E64" w:rsidP="00B55514">
            <w:pPr>
              <w:spacing w:line="276" w:lineRule="auto"/>
              <w:jc w:val="both"/>
              <w:rPr>
                <w:rFonts w:ascii="Arial" w:hAnsi="Arial" w:cs="Arial"/>
                <w:lang w:val="en-GB"/>
              </w:rPr>
            </w:pPr>
            <w:r w:rsidRPr="00CF7E3E">
              <w:rPr>
                <w:rFonts w:ascii="Arial" w:hAnsi="Arial" w:cs="Arial"/>
                <w:lang w:val="en-GB"/>
              </w:rPr>
              <w:t>196</w:t>
            </w:r>
          </w:p>
        </w:tc>
        <w:tc>
          <w:tcPr>
            <w:tcW w:w="1169" w:type="dxa"/>
            <w:tcBorders>
              <w:top w:val="single" w:sz="4" w:space="0" w:color="000000"/>
              <w:left w:val="single" w:sz="4" w:space="0" w:color="000000"/>
              <w:bottom w:val="single" w:sz="4" w:space="0" w:color="000000"/>
              <w:right w:val="single" w:sz="4" w:space="0" w:color="000000"/>
            </w:tcBorders>
            <w:hideMark/>
          </w:tcPr>
          <w:p w:rsidR="00B02E64" w:rsidRPr="00CF7E3E" w:rsidRDefault="00B02E64" w:rsidP="00B55514">
            <w:pPr>
              <w:spacing w:line="276" w:lineRule="auto"/>
              <w:jc w:val="both"/>
              <w:rPr>
                <w:rFonts w:ascii="Arial" w:hAnsi="Arial" w:cs="Arial"/>
                <w:lang w:val="en-GB"/>
              </w:rPr>
            </w:pPr>
            <w:r w:rsidRPr="00CF7E3E">
              <w:rPr>
                <w:rFonts w:ascii="Arial" w:hAnsi="Arial" w:cs="Arial"/>
                <w:lang w:val="en-GB"/>
              </w:rPr>
              <w:t>196</w:t>
            </w:r>
          </w:p>
        </w:tc>
      </w:tr>
      <w:tr w:rsidR="00B02E64" w:rsidRPr="00CF7E3E" w:rsidTr="00B55514">
        <w:tc>
          <w:tcPr>
            <w:tcW w:w="1638" w:type="dxa"/>
            <w:tcBorders>
              <w:top w:val="single" w:sz="4" w:space="0" w:color="000000"/>
              <w:left w:val="single" w:sz="4" w:space="0" w:color="000000"/>
              <w:bottom w:val="single" w:sz="4" w:space="0" w:color="000000"/>
              <w:right w:val="single" w:sz="4" w:space="0" w:color="000000"/>
            </w:tcBorders>
            <w:hideMark/>
          </w:tcPr>
          <w:p w:rsidR="00B02E64" w:rsidRPr="00CF7E3E" w:rsidRDefault="00B02E64" w:rsidP="00B55514">
            <w:pPr>
              <w:spacing w:line="276" w:lineRule="auto"/>
              <w:rPr>
                <w:rFonts w:ascii="Arial" w:hAnsi="Arial" w:cs="Arial"/>
                <w:lang w:val="en-GB"/>
              </w:rPr>
            </w:pPr>
            <w:r w:rsidRPr="00CF7E3E">
              <w:rPr>
                <w:rFonts w:ascii="Arial" w:hAnsi="Arial" w:cs="Arial"/>
                <w:lang w:val="en-GB"/>
              </w:rPr>
              <w:t>Psychological</w:t>
            </w:r>
          </w:p>
        </w:tc>
        <w:tc>
          <w:tcPr>
            <w:tcW w:w="810" w:type="dxa"/>
            <w:tcBorders>
              <w:top w:val="single" w:sz="4" w:space="0" w:color="000000"/>
              <w:left w:val="single" w:sz="4" w:space="0" w:color="000000"/>
              <w:bottom w:val="single" w:sz="4" w:space="0" w:color="000000"/>
              <w:right w:val="single" w:sz="4" w:space="0" w:color="000000"/>
            </w:tcBorders>
            <w:hideMark/>
          </w:tcPr>
          <w:p w:rsidR="00B02E64" w:rsidRPr="00CF7E3E" w:rsidRDefault="00B02E64" w:rsidP="00B55514">
            <w:pPr>
              <w:spacing w:line="276" w:lineRule="auto"/>
              <w:jc w:val="both"/>
              <w:rPr>
                <w:rFonts w:ascii="Arial" w:hAnsi="Arial" w:cs="Arial"/>
                <w:lang w:val="en-GB"/>
              </w:rPr>
            </w:pPr>
            <w:r w:rsidRPr="00CF7E3E">
              <w:rPr>
                <w:rFonts w:ascii="Arial" w:hAnsi="Arial" w:cs="Arial"/>
                <w:lang w:val="en-GB"/>
              </w:rPr>
              <w:t>73</w:t>
            </w:r>
          </w:p>
        </w:tc>
        <w:tc>
          <w:tcPr>
            <w:tcW w:w="989" w:type="dxa"/>
            <w:tcBorders>
              <w:top w:val="single" w:sz="4" w:space="0" w:color="000000"/>
              <w:left w:val="single" w:sz="4" w:space="0" w:color="000000"/>
              <w:bottom w:val="single" w:sz="4" w:space="0" w:color="000000"/>
              <w:right w:val="single" w:sz="4" w:space="0" w:color="000000"/>
            </w:tcBorders>
            <w:hideMark/>
          </w:tcPr>
          <w:p w:rsidR="00B02E64" w:rsidRPr="00CF7E3E" w:rsidRDefault="00B02E64" w:rsidP="00B55514">
            <w:pPr>
              <w:spacing w:line="276" w:lineRule="auto"/>
              <w:jc w:val="both"/>
              <w:rPr>
                <w:rFonts w:ascii="Arial" w:hAnsi="Arial" w:cs="Arial"/>
                <w:lang w:val="en-GB"/>
              </w:rPr>
            </w:pPr>
            <w:r w:rsidRPr="00CF7E3E">
              <w:rPr>
                <w:rFonts w:ascii="Arial" w:hAnsi="Arial" w:cs="Arial"/>
                <w:lang w:val="en-GB"/>
              </w:rPr>
              <w:t>32</w:t>
            </w:r>
          </w:p>
        </w:tc>
        <w:tc>
          <w:tcPr>
            <w:tcW w:w="989" w:type="dxa"/>
            <w:tcBorders>
              <w:top w:val="single" w:sz="4" w:space="0" w:color="000000"/>
              <w:left w:val="single" w:sz="4" w:space="0" w:color="000000"/>
              <w:bottom w:val="single" w:sz="4" w:space="0" w:color="000000"/>
              <w:right w:val="single" w:sz="4" w:space="0" w:color="000000"/>
            </w:tcBorders>
            <w:hideMark/>
          </w:tcPr>
          <w:p w:rsidR="00B02E64" w:rsidRPr="00CF7E3E" w:rsidRDefault="00B02E64" w:rsidP="00B55514">
            <w:pPr>
              <w:spacing w:line="276" w:lineRule="auto"/>
              <w:jc w:val="both"/>
              <w:rPr>
                <w:rFonts w:ascii="Arial" w:hAnsi="Arial" w:cs="Arial"/>
                <w:lang w:val="en-GB"/>
              </w:rPr>
            </w:pPr>
            <w:r w:rsidRPr="00CF7E3E">
              <w:rPr>
                <w:rFonts w:ascii="Arial" w:hAnsi="Arial" w:cs="Arial"/>
                <w:lang w:val="en-GB"/>
              </w:rPr>
              <w:t>80</w:t>
            </w:r>
          </w:p>
        </w:tc>
        <w:tc>
          <w:tcPr>
            <w:tcW w:w="1169" w:type="dxa"/>
            <w:tcBorders>
              <w:top w:val="single" w:sz="4" w:space="0" w:color="000000"/>
              <w:left w:val="single" w:sz="4" w:space="0" w:color="000000"/>
              <w:bottom w:val="single" w:sz="4" w:space="0" w:color="000000"/>
              <w:right w:val="single" w:sz="4" w:space="0" w:color="000000"/>
            </w:tcBorders>
            <w:hideMark/>
          </w:tcPr>
          <w:p w:rsidR="00B02E64" w:rsidRPr="00CF7E3E" w:rsidRDefault="00B02E64" w:rsidP="00B55514">
            <w:pPr>
              <w:spacing w:line="276" w:lineRule="auto"/>
              <w:jc w:val="both"/>
              <w:rPr>
                <w:rFonts w:ascii="Arial" w:hAnsi="Arial" w:cs="Arial"/>
                <w:lang w:val="en-GB"/>
              </w:rPr>
            </w:pPr>
            <w:r w:rsidRPr="00CF7E3E">
              <w:rPr>
                <w:rFonts w:ascii="Arial" w:hAnsi="Arial" w:cs="Arial"/>
                <w:lang w:val="en-GB"/>
              </w:rPr>
              <w:t>117</w:t>
            </w:r>
          </w:p>
        </w:tc>
      </w:tr>
      <w:tr w:rsidR="00B02E64" w:rsidRPr="00CF7E3E" w:rsidTr="00B55514">
        <w:tc>
          <w:tcPr>
            <w:tcW w:w="1638" w:type="dxa"/>
            <w:tcBorders>
              <w:top w:val="single" w:sz="4" w:space="0" w:color="000000"/>
              <w:left w:val="single" w:sz="4" w:space="0" w:color="000000"/>
              <w:bottom w:val="single" w:sz="4" w:space="0" w:color="000000"/>
              <w:right w:val="single" w:sz="4" w:space="0" w:color="000000"/>
            </w:tcBorders>
            <w:hideMark/>
          </w:tcPr>
          <w:p w:rsidR="00B02E64" w:rsidRPr="00CF7E3E" w:rsidRDefault="00B02E64" w:rsidP="00B55514">
            <w:pPr>
              <w:spacing w:line="276" w:lineRule="auto"/>
              <w:rPr>
                <w:rFonts w:ascii="Arial" w:hAnsi="Arial" w:cs="Arial"/>
                <w:lang w:val="en-GB"/>
              </w:rPr>
            </w:pPr>
            <w:r w:rsidRPr="00CF7E3E">
              <w:rPr>
                <w:rFonts w:ascii="Arial" w:hAnsi="Arial" w:cs="Arial"/>
                <w:lang w:val="en-GB"/>
              </w:rPr>
              <w:t>Sexual</w:t>
            </w:r>
          </w:p>
        </w:tc>
        <w:tc>
          <w:tcPr>
            <w:tcW w:w="810" w:type="dxa"/>
            <w:tcBorders>
              <w:top w:val="single" w:sz="4" w:space="0" w:color="000000"/>
              <w:left w:val="single" w:sz="4" w:space="0" w:color="000000"/>
              <w:bottom w:val="single" w:sz="4" w:space="0" w:color="000000"/>
              <w:right w:val="single" w:sz="4" w:space="0" w:color="000000"/>
            </w:tcBorders>
            <w:hideMark/>
          </w:tcPr>
          <w:p w:rsidR="00B02E64" w:rsidRPr="00CF7E3E" w:rsidRDefault="00B02E64" w:rsidP="00B55514">
            <w:pPr>
              <w:spacing w:line="276" w:lineRule="auto"/>
              <w:jc w:val="both"/>
              <w:rPr>
                <w:rFonts w:ascii="Arial" w:hAnsi="Arial" w:cs="Arial"/>
                <w:lang w:val="en-GB"/>
              </w:rPr>
            </w:pPr>
            <w:r w:rsidRPr="00CF7E3E">
              <w:rPr>
                <w:rFonts w:ascii="Arial" w:hAnsi="Arial" w:cs="Arial"/>
                <w:lang w:val="en-GB"/>
              </w:rPr>
              <w:t>40</w:t>
            </w:r>
          </w:p>
        </w:tc>
        <w:tc>
          <w:tcPr>
            <w:tcW w:w="989" w:type="dxa"/>
            <w:tcBorders>
              <w:top w:val="single" w:sz="4" w:space="0" w:color="000000"/>
              <w:left w:val="single" w:sz="4" w:space="0" w:color="000000"/>
              <w:bottom w:val="single" w:sz="4" w:space="0" w:color="000000"/>
              <w:right w:val="single" w:sz="4" w:space="0" w:color="000000"/>
            </w:tcBorders>
            <w:hideMark/>
          </w:tcPr>
          <w:p w:rsidR="00B02E64" w:rsidRPr="00CF7E3E" w:rsidRDefault="00B02E64" w:rsidP="00B55514">
            <w:pPr>
              <w:spacing w:line="276" w:lineRule="auto"/>
              <w:jc w:val="both"/>
              <w:rPr>
                <w:rFonts w:ascii="Arial" w:hAnsi="Arial" w:cs="Arial"/>
                <w:lang w:val="en-GB"/>
              </w:rPr>
            </w:pPr>
            <w:r w:rsidRPr="00CF7E3E">
              <w:rPr>
                <w:rFonts w:ascii="Arial" w:hAnsi="Arial" w:cs="Arial"/>
                <w:lang w:val="en-GB"/>
              </w:rPr>
              <w:t>38</w:t>
            </w:r>
          </w:p>
        </w:tc>
        <w:tc>
          <w:tcPr>
            <w:tcW w:w="989" w:type="dxa"/>
            <w:tcBorders>
              <w:top w:val="single" w:sz="4" w:space="0" w:color="000000"/>
              <w:left w:val="single" w:sz="4" w:space="0" w:color="000000"/>
              <w:bottom w:val="single" w:sz="4" w:space="0" w:color="000000"/>
              <w:right w:val="single" w:sz="4" w:space="0" w:color="000000"/>
            </w:tcBorders>
            <w:hideMark/>
          </w:tcPr>
          <w:p w:rsidR="00B02E64" w:rsidRPr="00CF7E3E" w:rsidRDefault="00B02E64" w:rsidP="00B55514">
            <w:pPr>
              <w:spacing w:line="276" w:lineRule="auto"/>
              <w:jc w:val="both"/>
              <w:rPr>
                <w:rFonts w:ascii="Arial" w:hAnsi="Arial" w:cs="Arial"/>
                <w:lang w:val="en-GB"/>
              </w:rPr>
            </w:pPr>
            <w:r w:rsidRPr="00CF7E3E">
              <w:rPr>
                <w:rFonts w:ascii="Arial" w:hAnsi="Arial" w:cs="Arial"/>
                <w:lang w:val="en-GB"/>
              </w:rPr>
              <w:t>22</w:t>
            </w:r>
          </w:p>
        </w:tc>
        <w:tc>
          <w:tcPr>
            <w:tcW w:w="1169" w:type="dxa"/>
            <w:tcBorders>
              <w:top w:val="single" w:sz="4" w:space="0" w:color="000000"/>
              <w:left w:val="single" w:sz="4" w:space="0" w:color="000000"/>
              <w:bottom w:val="single" w:sz="4" w:space="0" w:color="000000"/>
              <w:right w:val="single" w:sz="4" w:space="0" w:color="000000"/>
            </w:tcBorders>
            <w:hideMark/>
          </w:tcPr>
          <w:p w:rsidR="00B02E64" w:rsidRPr="00CF7E3E" w:rsidRDefault="00B02E64" w:rsidP="00B55514">
            <w:pPr>
              <w:spacing w:line="276" w:lineRule="auto"/>
              <w:jc w:val="both"/>
              <w:rPr>
                <w:rFonts w:ascii="Arial" w:hAnsi="Arial" w:cs="Arial"/>
                <w:lang w:val="en-GB"/>
              </w:rPr>
            </w:pPr>
            <w:r w:rsidRPr="00CF7E3E">
              <w:rPr>
                <w:rFonts w:ascii="Arial" w:hAnsi="Arial" w:cs="Arial"/>
                <w:lang w:val="en-GB"/>
              </w:rPr>
              <w:t>18</w:t>
            </w:r>
          </w:p>
        </w:tc>
      </w:tr>
      <w:tr w:rsidR="00B02E64" w:rsidRPr="00CF7E3E" w:rsidTr="00B55514">
        <w:tc>
          <w:tcPr>
            <w:tcW w:w="1638" w:type="dxa"/>
            <w:tcBorders>
              <w:top w:val="single" w:sz="4" w:space="0" w:color="000000"/>
              <w:left w:val="single" w:sz="4" w:space="0" w:color="000000"/>
              <w:bottom w:val="single" w:sz="4" w:space="0" w:color="000000"/>
              <w:right w:val="single" w:sz="4" w:space="0" w:color="000000"/>
            </w:tcBorders>
            <w:hideMark/>
          </w:tcPr>
          <w:p w:rsidR="00B02E64" w:rsidRPr="00CF7E3E" w:rsidRDefault="00B02E64" w:rsidP="00B55514">
            <w:pPr>
              <w:spacing w:line="276" w:lineRule="auto"/>
              <w:rPr>
                <w:rFonts w:ascii="Arial" w:hAnsi="Arial" w:cs="Arial"/>
                <w:lang w:val="en-GB"/>
              </w:rPr>
            </w:pPr>
            <w:r w:rsidRPr="00CF7E3E">
              <w:rPr>
                <w:rFonts w:ascii="Arial" w:hAnsi="Arial" w:cs="Arial"/>
                <w:lang w:val="en-GB"/>
              </w:rPr>
              <w:t>Economic</w:t>
            </w:r>
          </w:p>
        </w:tc>
        <w:tc>
          <w:tcPr>
            <w:tcW w:w="810" w:type="dxa"/>
            <w:tcBorders>
              <w:top w:val="single" w:sz="4" w:space="0" w:color="000000"/>
              <w:left w:val="single" w:sz="4" w:space="0" w:color="000000"/>
              <w:bottom w:val="single" w:sz="4" w:space="0" w:color="000000"/>
              <w:right w:val="single" w:sz="4" w:space="0" w:color="000000"/>
            </w:tcBorders>
            <w:hideMark/>
          </w:tcPr>
          <w:p w:rsidR="00B02E64" w:rsidRPr="00CF7E3E" w:rsidRDefault="00B02E64" w:rsidP="00B55514">
            <w:pPr>
              <w:spacing w:line="276" w:lineRule="auto"/>
              <w:jc w:val="both"/>
              <w:rPr>
                <w:rFonts w:ascii="Arial" w:hAnsi="Arial" w:cs="Arial"/>
                <w:lang w:val="en-GB"/>
              </w:rPr>
            </w:pPr>
            <w:r w:rsidRPr="00CF7E3E">
              <w:rPr>
                <w:rFonts w:ascii="Arial" w:hAnsi="Arial" w:cs="Arial"/>
                <w:lang w:val="en-GB"/>
              </w:rPr>
              <w:t>48</w:t>
            </w:r>
          </w:p>
        </w:tc>
        <w:tc>
          <w:tcPr>
            <w:tcW w:w="989" w:type="dxa"/>
            <w:tcBorders>
              <w:top w:val="single" w:sz="4" w:space="0" w:color="000000"/>
              <w:left w:val="single" w:sz="4" w:space="0" w:color="000000"/>
              <w:bottom w:val="single" w:sz="4" w:space="0" w:color="000000"/>
              <w:right w:val="single" w:sz="4" w:space="0" w:color="000000"/>
            </w:tcBorders>
            <w:hideMark/>
          </w:tcPr>
          <w:p w:rsidR="00B02E64" w:rsidRPr="00CF7E3E" w:rsidRDefault="00B02E64" w:rsidP="00B55514">
            <w:pPr>
              <w:spacing w:line="276" w:lineRule="auto"/>
              <w:jc w:val="both"/>
              <w:rPr>
                <w:rFonts w:ascii="Arial" w:hAnsi="Arial" w:cs="Arial"/>
                <w:lang w:val="en-GB"/>
              </w:rPr>
            </w:pPr>
            <w:r w:rsidRPr="00CF7E3E">
              <w:rPr>
                <w:rFonts w:ascii="Arial" w:hAnsi="Arial" w:cs="Arial"/>
                <w:lang w:val="en-GB"/>
              </w:rPr>
              <w:t>-</w:t>
            </w:r>
          </w:p>
        </w:tc>
        <w:tc>
          <w:tcPr>
            <w:tcW w:w="989" w:type="dxa"/>
            <w:tcBorders>
              <w:top w:val="single" w:sz="4" w:space="0" w:color="000000"/>
              <w:left w:val="single" w:sz="4" w:space="0" w:color="000000"/>
              <w:bottom w:val="single" w:sz="4" w:space="0" w:color="000000"/>
              <w:right w:val="single" w:sz="4" w:space="0" w:color="000000"/>
            </w:tcBorders>
            <w:hideMark/>
          </w:tcPr>
          <w:p w:rsidR="00B02E64" w:rsidRPr="00CF7E3E" w:rsidRDefault="00B02E64" w:rsidP="00B55514">
            <w:pPr>
              <w:spacing w:line="276" w:lineRule="auto"/>
              <w:jc w:val="both"/>
              <w:rPr>
                <w:rFonts w:ascii="Arial" w:hAnsi="Arial" w:cs="Arial"/>
                <w:lang w:val="en-GB"/>
              </w:rPr>
            </w:pPr>
            <w:r w:rsidRPr="00CF7E3E">
              <w:rPr>
                <w:rFonts w:ascii="Arial" w:hAnsi="Arial" w:cs="Arial"/>
                <w:lang w:val="en-GB"/>
              </w:rPr>
              <w:t>7</w:t>
            </w:r>
          </w:p>
        </w:tc>
        <w:tc>
          <w:tcPr>
            <w:tcW w:w="1169" w:type="dxa"/>
            <w:tcBorders>
              <w:top w:val="single" w:sz="4" w:space="0" w:color="000000"/>
              <w:left w:val="single" w:sz="4" w:space="0" w:color="000000"/>
              <w:bottom w:val="single" w:sz="4" w:space="0" w:color="000000"/>
              <w:right w:val="single" w:sz="4" w:space="0" w:color="000000"/>
            </w:tcBorders>
            <w:hideMark/>
          </w:tcPr>
          <w:p w:rsidR="00B02E64" w:rsidRPr="00CF7E3E" w:rsidRDefault="00B02E64" w:rsidP="00B55514">
            <w:pPr>
              <w:spacing w:line="276" w:lineRule="auto"/>
              <w:jc w:val="both"/>
              <w:rPr>
                <w:rFonts w:ascii="Arial" w:hAnsi="Arial" w:cs="Arial"/>
                <w:lang w:val="en-GB"/>
              </w:rPr>
            </w:pPr>
            <w:r w:rsidRPr="00CF7E3E">
              <w:rPr>
                <w:rFonts w:ascii="Arial" w:hAnsi="Arial" w:cs="Arial"/>
                <w:lang w:val="en-GB"/>
              </w:rPr>
              <w:t>10</w:t>
            </w:r>
          </w:p>
        </w:tc>
      </w:tr>
      <w:tr w:rsidR="00B02E64" w:rsidRPr="00CF7E3E" w:rsidTr="00B55514">
        <w:tc>
          <w:tcPr>
            <w:tcW w:w="1638" w:type="dxa"/>
            <w:tcBorders>
              <w:top w:val="single" w:sz="4" w:space="0" w:color="000000"/>
              <w:left w:val="single" w:sz="4" w:space="0" w:color="000000"/>
              <w:bottom w:val="single" w:sz="4" w:space="0" w:color="000000"/>
              <w:right w:val="single" w:sz="4" w:space="0" w:color="000000"/>
            </w:tcBorders>
            <w:hideMark/>
          </w:tcPr>
          <w:p w:rsidR="00B02E64" w:rsidRPr="00CF7E3E" w:rsidRDefault="00B02E64" w:rsidP="00B55514">
            <w:pPr>
              <w:spacing w:line="276" w:lineRule="auto"/>
              <w:rPr>
                <w:rFonts w:ascii="Arial" w:hAnsi="Arial" w:cs="Arial"/>
                <w:lang w:val="en-GB"/>
              </w:rPr>
            </w:pPr>
            <w:r w:rsidRPr="00CF7E3E">
              <w:rPr>
                <w:rFonts w:ascii="Arial" w:hAnsi="Arial" w:cs="Arial"/>
                <w:lang w:val="en-GB"/>
              </w:rPr>
              <w:t>Mixed</w:t>
            </w:r>
          </w:p>
        </w:tc>
        <w:tc>
          <w:tcPr>
            <w:tcW w:w="810" w:type="dxa"/>
            <w:tcBorders>
              <w:top w:val="single" w:sz="4" w:space="0" w:color="000000"/>
              <w:left w:val="single" w:sz="4" w:space="0" w:color="000000"/>
              <w:bottom w:val="single" w:sz="4" w:space="0" w:color="000000"/>
              <w:right w:val="single" w:sz="4" w:space="0" w:color="000000"/>
            </w:tcBorders>
            <w:hideMark/>
          </w:tcPr>
          <w:p w:rsidR="00B02E64" w:rsidRPr="00CF7E3E" w:rsidRDefault="00B02E64" w:rsidP="00B55514">
            <w:pPr>
              <w:spacing w:line="276" w:lineRule="auto"/>
              <w:jc w:val="both"/>
              <w:rPr>
                <w:rFonts w:ascii="Arial" w:hAnsi="Arial" w:cs="Arial"/>
                <w:lang w:val="en-GB"/>
              </w:rPr>
            </w:pPr>
            <w:r w:rsidRPr="00CF7E3E">
              <w:rPr>
                <w:rFonts w:ascii="Arial" w:hAnsi="Arial" w:cs="Arial"/>
                <w:lang w:val="en-GB"/>
              </w:rPr>
              <w:t>-</w:t>
            </w:r>
          </w:p>
        </w:tc>
        <w:tc>
          <w:tcPr>
            <w:tcW w:w="989" w:type="dxa"/>
            <w:tcBorders>
              <w:top w:val="single" w:sz="4" w:space="0" w:color="000000"/>
              <w:left w:val="single" w:sz="4" w:space="0" w:color="000000"/>
              <w:bottom w:val="single" w:sz="4" w:space="0" w:color="000000"/>
              <w:right w:val="single" w:sz="4" w:space="0" w:color="000000"/>
            </w:tcBorders>
            <w:hideMark/>
          </w:tcPr>
          <w:p w:rsidR="00B02E64" w:rsidRPr="00CF7E3E" w:rsidRDefault="00B02E64" w:rsidP="00B55514">
            <w:pPr>
              <w:spacing w:line="276" w:lineRule="auto"/>
              <w:jc w:val="both"/>
              <w:rPr>
                <w:rFonts w:ascii="Arial" w:hAnsi="Arial" w:cs="Arial"/>
                <w:lang w:val="en-GB"/>
              </w:rPr>
            </w:pPr>
            <w:r w:rsidRPr="00CF7E3E">
              <w:rPr>
                <w:rFonts w:ascii="Arial" w:hAnsi="Arial" w:cs="Arial"/>
                <w:lang w:val="en-GB"/>
              </w:rPr>
              <w:t>356</w:t>
            </w:r>
          </w:p>
        </w:tc>
        <w:tc>
          <w:tcPr>
            <w:tcW w:w="989" w:type="dxa"/>
            <w:tcBorders>
              <w:top w:val="single" w:sz="4" w:space="0" w:color="000000"/>
              <w:left w:val="single" w:sz="4" w:space="0" w:color="000000"/>
              <w:bottom w:val="single" w:sz="4" w:space="0" w:color="000000"/>
              <w:right w:val="single" w:sz="4" w:space="0" w:color="000000"/>
            </w:tcBorders>
            <w:hideMark/>
          </w:tcPr>
          <w:p w:rsidR="00B02E64" w:rsidRPr="00CF7E3E" w:rsidRDefault="00B02E64" w:rsidP="00B55514">
            <w:pPr>
              <w:spacing w:line="276" w:lineRule="auto"/>
              <w:jc w:val="both"/>
              <w:rPr>
                <w:rFonts w:ascii="Arial" w:hAnsi="Arial" w:cs="Arial"/>
                <w:lang w:val="en-GB"/>
              </w:rPr>
            </w:pPr>
            <w:r w:rsidRPr="00CF7E3E">
              <w:rPr>
                <w:rFonts w:ascii="Arial" w:hAnsi="Arial" w:cs="Arial"/>
                <w:lang w:val="en-GB"/>
              </w:rPr>
              <w:t>71</w:t>
            </w:r>
          </w:p>
        </w:tc>
        <w:tc>
          <w:tcPr>
            <w:tcW w:w="1169" w:type="dxa"/>
            <w:tcBorders>
              <w:top w:val="single" w:sz="4" w:space="0" w:color="000000"/>
              <w:left w:val="single" w:sz="4" w:space="0" w:color="000000"/>
              <w:bottom w:val="single" w:sz="4" w:space="0" w:color="000000"/>
              <w:right w:val="single" w:sz="4" w:space="0" w:color="000000"/>
            </w:tcBorders>
            <w:hideMark/>
          </w:tcPr>
          <w:p w:rsidR="00B02E64" w:rsidRPr="00CF7E3E" w:rsidRDefault="00B02E64" w:rsidP="00B55514">
            <w:pPr>
              <w:spacing w:line="276" w:lineRule="auto"/>
              <w:jc w:val="both"/>
              <w:rPr>
                <w:rFonts w:ascii="Arial" w:hAnsi="Arial" w:cs="Arial"/>
                <w:lang w:val="en-GB"/>
              </w:rPr>
            </w:pPr>
            <w:r w:rsidRPr="00CF7E3E">
              <w:rPr>
                <w:rFonts w:ascii="Arial" w:hAnsi="Arial" w:cs="Arial"/>
                <w:lang w:val="en-GB"/>
              </w:rPr>
              <w:t>49</w:t>
            </w:r>
          </w:p>
        </w:tc>
      </w:tr>
      <w:tr w:rsidR="00B02E64" w:rsidRPr="00CF7E3E" w:rsidTr="00B55514">
        <w:tc>
          <w:tcPr>
            <w:tcW w:w="1638" w:type="dxa"/>
            <w:tcBorders>
              <w:top w:val="single" w:sz="4" w:space="0" w:color="000000"/>
              <w:left w:val="single" w:sz="4" w:space="0" w:color="000000"/>
              <w:bottom w:val="single" w:sz="4" w:space="0" w:color="000000"/>
              <w:right w:val="single" w:sz="4" w:space="0" w:color="000000"/>
            </w:tcBorders>
            <w:hideMark/>
          </w:tcPr>
          <w:p w:rsidR="00B02E64" w:rsidRPr="00CF7E3E" w:rsidRDefault="00B02E64" w:rsidP="00B55514">
            <w:pPr>
              <w:spacing w:line="276" w:lineRule="auto"/>
              <w:rPr>
                <w:rFonts w:ascii="Arial" w:hAnsi="Arial" w:cs="Arial"/>
                <w:lang w:val="en-GB"/>
              </w:rPr>
            </w:pPr>
            <w:r w:rsidRPr="00CF7E3E">
              <w:rPr>
                <w:rFonts w:ascii="Arial" w:hAnsi="Arial" w:cs="Arial"/>
                <w:lang w:val="en-GB"/>
              </w:rPr>
              <w:t>Total calls</w:t>
            </w:r>
          </w:p>
        </w:tc>
        <w:tc>
          <w:tcPr>
            <w:tcW w:w="810" w:type="dxa"/>
            <w:tcBorders>
              <w:top w:val="single" w:sz="4" w:space="0" w:color="000000"/>
              <w:left w:val="single" w:sz="4" w:space="0" w:color="000000"/>
              <w:bottom w:val="single" w:sz="4" w:space="0" w:color="000000"/>
              <w:right w:val="single" w:sz="4" w:space="0" w:color="000000"/>
            </w:tcBorders>
            <w:hideMark/>
          </w:tcPr>
          <w:p w:rsidR="00B02E64" w:rsidRPr="00CF7E3E" w:rsidRDefault="00B02E64" w:rsidP="00B55514">
            <w:pPr>
              <w:spacing w:line="276" w:lineRule="auto"/>
              <w:jc w:val="both"/>
              <w:rPr>
                <w:rFonts w:ascii="Arial" w:hAnsi="Arial" w:cs="Arial"/>
                <w:lang w:val="en-GB"/>
              </w:rPr>
            </w:pPr>
            <w:r w:rsidRPr="00CF7E3E">
              <w:rPr>
                <w:rFonts w:ascii="Arial" w:hAnsi="Arial" w:cs="Arial"/>
                <w:lang w:val="en-GB"/>
              </w:rPr>
              <w:t>288</w:t>
            </w:r>
          </w:p>
        </w:tc>
        <w:tc>
          <w:tcPr>
            <w:tcW w:w="989" w:type="dxa"/>
            <w:tcBorders>
              <w:top w:val="single" w:sz="4" w:space="0" w:color="000000"/>
              <w:left w:val="single" w:sz="4" w:space="0" w:color="000000"/>
              <w:bottom w:val="single" w:sz="4" w:space="0" w:color="000000"/>
              <w:right w:val="single" w:sz="4" w:space="0" w:color="000000"/>
            </w:tcBorders>
            <w:hideMark/>
          </w:tcPr>
          <w:p w:rsidR="00B02E64" w:rsidRPr="00CF7E3E" w:rsidRDefault="00B02E64" w:rsidP="00B55514">
            <w:pPr>
              <w:spacing w:line="276" w:lineRule="auto"/>
              <w:jc w:val="both"/>
              <w:rPr>
                <w:rFonts w:ascii="Arial" w:hAnsi="Arial" w:cs="Arial"/>
                <w:lang w:val="en-GB"/>
              </w:rPr>
            </w:pPr>
            <w:r w:rsidRPr="00CF7E3E">
              <w:rPr>
                <w:rFonts w:ascii="Arial" w:hAnsi="Arial" w:cs="Arial"/>
                <w:lang w:val="en-GB"/>
              </w:rPr>
              <w:t>462</w:t>
            </w:r>
          </w:p>
        </w:tc>
        <w:tc>
          <w:tcPr>
            <w:tcW w:w="989" w:type="dxa"/>
            <w:tcBorders>
              <w:top w:val="single" w:sz="4" w:space="0" w:color="000000"/>
              <w:left w:val="single" w:sz="4" w:space="0" w:color="000000"/>
              <w:bottom w:val="single" w:sz="4" w:space="0" w:color="000000"/>
              <w:right w:val="single" w:sz="4" w:space="0" w:color="000000"/>
            </w:tcBorders>
            <w:hideMark/>
          </w:tcPr>
          <w:p w:rsidR="00B02E64" w:rsidRPr="00CF7E3E" w:rsidRDefault="00B02E64" w:rsidP="00B55514">
            <w:pPr>
              <w:spacing w:line="276" w:lineRule="auto"/>
              <w:jc w:val="both"/>
              <w:rPr>
                <w:rFonts w:ascii="Arial" w:hAnsi="Arial" w:cs="Arial"/>
                <w:lang w:val="en-GB"/>
              </w:rPr>
            </w:pPr>
            <w:r w:rsidRPr="00CF7E3E">
              <w:rPr>
                <w:rFonts w:ascii="Arial" w:hAnsi="Arial" w:cs="Arial"/>
                <w:lang w:val="en-GB"/>
              </w:rPr>
              <w:t>376</w:t>
            </w:r>
          </w:p>
        </w:tc>
        <w:tc>
          <w:tcPr>
            <w:tcW w:w="1169" w:type="dxa"/>
            <w:tcBorders>
              <w:top w:val="single" w:sz="4" w:space="0" w:color="000000"/>
              <w:left w:val="single" w:sz="4" w:space="0" w:color="000000"/>
              <w:bottom w:val="single" w:sz="4" w:space="0" w:color="000000"/>
              <w:right w:val="single" w:sz="4" w:space="0" w:color="000000"/>
            </w:tcBorders>
            <w:hideMark/>
          </w:tcPr>
          <w:p w:rsidR="00B02E64" w:rsidRPr="00CF7E3E" w:rsidRDefault="00B02E64" w:rsidP="00B55514">
            <w:pPr>
              <w:spacing w:line="276" w:lineRule="auto"/>
              <w:jc w:val="both"/>
              <w:rPr>
                <w:rFonts w:ascii="Arial" w:hAnsi="Arial" w:cs="Arial"/>
                <w:lang w:val="en-GB"/>
              </w:rPr>
            </w:pPr>
            <w:r w:rsidRPr="00CF7E3E">
              <w:rPr>
                <w:rFonts w:ascii="Arial" w:hAnsi="Arial" w:cs="Arial"/>
                <w:lang w:val="en-GB"/>
              </w:rPr>
              <w:t>390</w:t>
            </w:r>
          </w:p>
        </w:tc>
      </w:tr>
      <w:tr w:rsidR="00B02E64" w:rsidRPr="00CF7E3E" w:rsidTr="00B55514">
        <w:tc>
          <w:tcPr>
            <w:tcW w:w="1638" w:type="dxa"/>
            <w:tcBorders>
              <w:top w:val="single" w:sz="4" w:space="0" w:color="000000"/>
              <w:left w:val="single" w:sz="4" w:space="0" w:color="000000"/>
              <w:bottom w:val="single" w:sz="4" w:space="0" w:color="000000"/>
              <w:right w:val="single" w:sz="4" w:space="0" w:color="000000"/>
            </w:tcBorders>
            <w:hideMark/>
          </w:tcPr>
          <w:p w:rsidR="00B02E64" w:rsidRPr="00CF7E3E" w:rsidRDefault="00B02E64" w:rsidP="00B55514">
            <w:pPr>
              <w:spacing w:line="276" w:lineRule="auto"/>
              <w:rPr>
                <w:rFonts w:ascii="Arial" w:hAnsi="Arial" w:cs="Arial"/>
                <w:lang w:val="en-GB"/>
              </w:rPr>
            </w:pPr>
            <w:r w:rsidRPr="00CF7E3E">
              <w:rPr>
                <w:rFonts w:ascii="Arial" w:hAnsi="Arial" w:cs="Arial"/>
                <w:lang w:val="en-GB"/>
              </w:rPr>
              <w:t>% compared with total calls in all hotlines</w:t>
            </w:r>
          </w:p>
        </w:tc>
        <w:tc>
          <w:tcPr>
            <w:tcW w:w="810" w:type="dxa"/>
            <w:tcBorders>
              <w:top w:val="single" w:sz="4" w:space="0" w:color="000000"/>
              <w:left w:val="single" w:sz="4" w:space="0" w:color="000000"/>
              <w:bottom w:val="single" w:sz="4" w:space="0" w:color="000000"/>
              <w:right w:val="single" w:sz="4" w:space="0" w:color="000000"/>
            </w:tcBorders>
            <w:hideMark/>
          </w:tcPr>
          <w:p w:rsidR="00B02E64" w:rsidRPr="00CF7E3E" w:rsidRDefault="00B02E64" w:rsidP="00B55514">
            <w:pPr>
              <w:spacing w:line="276" w:lineRule="auto"/>
              <w:jc w:val="both"/>
              <w:rPr>
                <w:rFonts w:ascii="Arial" w:hAnsi="Arial" w:cs="Arial"/>
                <w:lang w:val="en-GB"/>
              </w:rPr>
            </w:pPr>
            <w:r w:rsidRPr="00CF7E3E">
              <w:rPr>
                <w:rFonts w:ascii="Arial" w:hAnsi="Arial" w:cs="Arial"/>
                <w:lang w:val="en-GB"/>
              </w:rPr>
              <w:t>0,3%</w:t>
            </w:r>
          </w:p>
        </w:tc>
        <w:tc>
          <w:tcPr>
            <w:tcW w:w="989" w:type="dxa"/>
            <w:tcBorders>
              <w:top w:val="single" w:sz="4" w:space="0" w:color="000000"/>
              <w:left w:val="single" w:sz="4" w:space="0" w:color="000000"/>
              <w:bottom w:val="single" w:sz="4" w:space="0" w:color="000000"/>
              <w:right w:val="single" w:sz="4" w:space="0" w:color="000000"/>
            </w:tcBorders>
            <w:hideMark/>
          </w:tcPr>
          <w:p w:rsidR="00B02E64" w:rsidRPr="00CF7E3E" w:rsidRDefault="00B02E64" w:rsidP="00B55514">
            <w:pPr>
              <w:spacing w:line="276" w:lineRule="auto"/>
              <w:jc w:val="both"/>
              <w:rPr>
                <w:rFonts w:ascii="Arial" w:hAnsi="Arial" w:cs="Arial"/>
                <w:lang w:val="en-GB"/>
              </w:rPr>
            </w:pPr>
            <w:r w:rsidRPr="00CF7E3E">
              <w:rPr>
                <w:rFonts w:ascii="Arial" w:hAnsi="Arial" w:cs="Arial"/>
                <w:lang w:val="en-GB"/>
              </w:rPr>
              <w:t>0,6%</w:t>
            </w:r>
          </w:p>
        </w:tc>
        <w:tc>
          <w:tcPr>
            <w:tcW w:w="989" w:type="dxa"/>
            <w:tcBorders>
              <w:top w:val="single" w:sz="4" w:space="0" w:color="000000"/>
              <w:left w:val="single" w:sz="4" w:space="0" w:color="000000"/>
              <w:bottom w:val="single" w:sz="4" w:space="0" w:color="000000"/>
              <w:right w:val="single" w:sz="4" w:space="0" w:color="000000"/>
            </w:tcBorders>
            <w:hideMark/>
          </w:tcPr>
          <w:p w:rsidR="00B02E64" w:rsidRPr="00CF7E3E" w:rsidRDefault="00B02E64" w:rsidP="00B55514">
            <w:pPr>
              <w:spacing w:line="276" w:lineRule="auto"/>
              <w:jc w:val="both"/>
              <w:rPr>
                <w:rFonts w:ascii="Arial" w:hAnsi="Arial" w:cs="Arial"/>
                <w:lang w:val="en-GB"/>
              </w:rPr>
            </w:pPr>
            <w:r w:rsidRPr="00CF7E3E">
              <w:rPr>
                <w:rFonts w:ascii="Arial" w:hAnsi="Arial" w:cs="Arial"/>
                <w:lang w:val="en-GB"/>
              </w:rPr>
              <w:t>0,4%</w:t>
            </w:r>
          </w:p>
        </w:tc>
        <w:tc>
          <w:tcPr>
            <w:tcW w:w="1169" w:type="dxa"/>
            <w:tcBorders>
              <w:top w:val="single" w:sz="4" w:space="0" w:color="000000"/>
              <w:left w:val="single" w:sz="4" w:space="0" w:color="000000"/>
              <w:bottom w:val="single" w:sz="4" w:space="0" w:color="000000"/>
              <w:right w:val="single" w:sz="4" w:space="0" w:color="000000"/>
            </w:tcBorders>
            <w:hideMark/>
          </w:tcPr>
          <w:p w:rsidR="00B02E64" w:rsidRPr="00CF7E3E" w:rsidRDefault="00B02E64" w:rsidP="00B55514">
            <w:pPr>
              <w:spacing w:line="276" w:lineRule="auto"/>
              <w:jc w:val="both"/>
              <w:rPr>
                <w:rFonts w:ascii="Arial" w:hAnsi="Arial" w:cs="Arial"/>
                <w:lang w:val="en-GB"/>
              </w:rPr>
            </w:pPr>
            <w:r w:rsidRPr="00CF7E3E">
              <w:rPr>
                <w:rFonts w:ascii="Arial" w:hAnsi="Arial" w:cs="Arial"/>
                <w:lang w:val="en-GB"/>
              </w:rPr>
              <w:t>0,8%</w:t>
            </w:r>
          </w:p>
        </w:tc>
      </w:tr>
    </w:tbl>
    <w:p w:rsidR="00B02E64" w:rsidRPr="00CF7E3E" w:rsidRDefault="00B02E64" w:rsidP="00B02E64">
      <w:pPr>
        <w:jc w:val="both"/>
        <w:rPr>
          <w:rFonts w:ascii="Arial" w:hAnsi="Arial" w:cs="Arial"/>
          <w:lang w:val="en-GB"/>
        </w:rPr>
      </w:pPr>
      <w:r w:rsidRPr="00CF7E3E">
        <w:rPr>
          <w:rFonts w:ascii="Arial" w:hAnsi="Arial" w:cs="Arial"/>
          <w:lang w:val="en-GB"/>
        </w:rPr>
        <w:t xml:space="preserve">The centre’s work continued with support from the Ford Foundation, and in 2001, </w:t>
      </w:r>
      <w:r>
        <w:rPr>
          <w:rFonts w:ascii="Arial" w:hAnsi="Arial" w:cs="Arial"/>
          <w:lang w:val="en-GB"/>
        </w:rPr>
        <w:t>t</w:t>
      </w:r>
      <w:r w:rsidRPr="00CF7E3E">
        <w:rPr>
          <w:rFonts w:ascii="Arial" w:hAnsi="Arial" w:cs="Arial"/>
          <w:lang w:val="en-GB"/>
        </w:rPr>
        <w:t xml:space="preserve">he Centre for Studies and Applied Sciences in Gender – Family – Women and Adolescents (CSAGA) was established by the hotline organizers. The Centre staff visited Thailand, India, Cambodia, the Philippines, and the United States to learn good </w:t>
      </w:r>
      <w:proofErr w:type="spellStart"/>
      <w:r w:rsidRPr="00CF7E3E">
        <w:rPr>
          <w:rFonts w:ascii="Arial" w:hAnsi="Arial" w:cs="Arial"/>
          <w:lang w:val="en-GB"/>
        </w:rPr>
        <w:t>counseling</w:t>
      </w:r>
      <w:proofErr w:type="spellEnd"/>
      <w:r w:rsidRPr="00CF7E3E">
        <w:rPr>
          <w:rFonts w:ascii="Arial" w:hAnsi="Arial" w:cs="Arial"/>
          <w:lang w:val="en-GB"/>
        </w:rPr>
        <w:t xml:space="preserve"> models, collecting materials and lessons learned. During this period, the centre continued to receive calls and documented an increasing number of domestic violence cases.</w:t>
      </w:r>
    </w:p>
    <w:p w:rsidR="00B02E64" w:rsidRPr="00CF7E3E" w:rsidRDefault="00B02E64" w:rsidP="00B02E64">
      <w:pPr>
        <w:jc w:val="both"/>
        <w:rPr>
          <w:rFonts w:ascii="Arial" w:hAnsi="Arial" w:cs="Arial"/>
          <w:lang w:val="en-GB"/>
        </w:rPr>
      </w:pPr>
    </w:p>
    <w:p w:rsidR="00B02E64" w:rsidRPr="00CF7E3E" w:rsidRDefault="00B02E64" w:rsidP="00B02E64">
      <w:pPr>
        <w:jc w:val="both"/>
        <w:rPr>
          <w:rFonts w:ascii="Arial" w:hAnsi="Arial" w:cs="Arial"/>
          <w:lang w:val="en-GB"/>
        </w:rPr>
      </w:pPr>
      <w:r w:rsidRPr="00CF7E3E">
        <w:rPr>
          <w:rFonts w:ascii="Arial" w:hAnsi="Arial" w:cs="Arial"/>
          <w:lang w:val="en-GB"/>
        </w:rPr>
        <w:t xml:space="preserve">In 2005, with financial support from the </w:t>
      </w:r>
      <w:hyperlink r:id="rId6" w:history="1">
        <w:r w:rsidRPr="00CF7E3E">
          <w:rPr>
            <w:rStyle w:val="Hyperlink"/>
            <w:rFonts w:ascii="Arial" w:hAnsi="Arial" w:cs="Arial"/>
            <w:lang w:val="en-GB"/>
          </w:rPr>
          <w:t>Global Fund for Women</w:t>
        </w:r>
      </w:hyperlink>
      <w:r w:rsidRPr="00CF7E3E">
        <w:rPr>
          <w:rFonts w:ascii="Arial" w:hAnsi="Arial" w:cs="Arial"/>
          <w:lang w:val="en-GB"/>
        </w:rPr>
        <w:t xml:space="preserve">, CSAGA established a </w:t>
      </w:r>
      <w:r w:rsidRPr="004250AA">
        <w:rPr>
          <w:rFonts w:ascii="Arial" w:hAnsi="Arial" w:cs="Arial"/>
          <w:b/>
          <w:lang w:val="en-GB"/>
        </w:rPr>
        <w:t>free</w:t>
      </w:r>
      <w:r w:rsidRPr="00CF7E3E">
        <w:rPr>
          <w:rFonts w:ascii="Arial" w:hAnsi="Arial" w:cs="Arial"/>
          <w:lang w:val="en-GB"/>
        </w:rPr>
        <w:t xml:space="preserve"> hotline for domestic violence survivors. The hotline number was disseminated in mass media, through leaflets and by word of mouth, with phone calls increasing rapidly. Along with separating the free hotline for domestic violence from o</w:t>
      </w:r>
      <w:r>
        <w:rPr>
          <w:rFonts w:ascii="Arial" w:hAnsi="Arial" w:cs="Arial"/>
          <w:lang w:val="en-GB"/>
        </w:rPr>
        <w:t xml:space="preserve">ther lines, CSAGA continued to develop specialized </w:t>
      </w:r>
      <w:r w:rsidRPr="00CF7E3E">
        <w:rPr>
          <w:rFonts w:ascii="Arial" w:hAnsi="Arial" w:cs="Arial"/>
          <w:lang w:val="en-GB"/>
        </w:rPr>
        <w:t>counselling tools and automatic statistics software. The CSAGA also looked for official and unofficial support from police, women’s unions, etc. and expanded its list of safe spaces to refer women seeking support.</w:t>
      </w:r>
    </w:p>
    <w:p w:rsidR="00B02E64" w:rsidRPr="00CF7E3E" w:rsidRDefault="00B02E64" w:rsidP="00B02E64">
      <w:pPr>
        <w:jc w:val="both"/>
        <w:rPr>
          <w:rFonts w:ascii="Arial" w:hAnsi="Arial" w:cs="Arial"/>
          <w:b/>
          <w:lang w:val="en-GB"/>
        </w:rPr>
      </w:pPr>
    </w:p>
    <w:p w:rsidR="00B02E64" w:rsidRPr="00CF7E3E" w:rsidRDefault="00B02E64" w:rsidP="00B02E64">
      <w:pPr>
        <w:jc w:val="both"/>
        <w:rPr>
          <w:rFonts w:ascii="Arial" w:hAnsi="Arial" w:cs="Arial"/>
          <w:b/>
          <w:lang w:val="en-GB"/>
        </w:rPr>
      </w:pPr>
      <w:r w:rsidRPr="00CF7E3E">
        <w:rPr>
          <w:rFonts w:ascii="Arial" w:hAnsi="Arial" w:cs="Arial"/>
          <w:b/>
          <w:lang w:val="en-GB"/>
        </w:rPr>
        <w:t>Staffing and Protocol:</w:t>
      </w:r>
    </w:p>
    <w:p w:rsidR="00B02E64" w:rsidRPr="00CF7E3E" w:rsidRDefault="00B02E64" w:rsidP="00B02E64">
      <w:pPr>
        <w:jc w:val="both"/>
        <w:rPr>
          <w:rFonts w:ascii="Arial" w:hAnsi="Arial" w:cs="Arial"/>
          <w:lang w:val="en-GB"/>
        </w:rPr>
      </w:pPr>
      <w:r w:rsidRPr="00CF7E3E">
        <w:rPr>
          <w:rFonts w:ascii="Arial" w:hAnsi="Arial" w:cs="Arial"/>
          <w:lang w:val="en-GB"/>
        </w:rPr>
        <w:t>Key operational features of the CSAGA hotline include:</w:t>
      </w:r>
    </w:p>
    <w:p w:rsidR="00B02E64" w:rsidRPr="00CF7E3E" w:rsidRDefault="00B02E64" w:rsidP="00B02E64">
      <w:pPr>
        <w:pStyle w:val="ListParagraph"/>
        <w:numPr>
          <w:ilvl w:val="0"/>
          <w:numId w:val="1"/>
        </w:numPr>
        <w:spacing w:line="240" w:lineRule="auto"/>
        <w:ind w:left="720" w:hanging="540"/>
        <w:contextualSpacing/>
        <w:jc w:val="both"/>
        <w:rPr>
          <w:rFonts w:ascii="Arial" w:hAnsi="Arial" w:cs="Arial"/>
          <w:sz w:val="24"/>
          <w:szCs w:val="24"/>
          <w:lang w:val="en-GB"/>
        </w:rPr>
      </w:pPr>
      <w:r>
        <w:rPr>
          <w:rFonts w:ascii="Arial" w:hAnsi="Arial" w:cs="Arial"/>
          <w:sz w:val="24"/>
          <w:szCs w:val="24"/>
          <w:lang w:val="en-GB"/>
        </w:rPr>
        <w:t>C</w:t>
      </w:r>
      <w:r w:rsidRPr="00CF7E3E">
        <w:rPr>
          <w:rFonts w:ascii="Arial" w:hAnsi="Arial" w:cs="Arial"/>
          <w:sz w:val="24"/>
          <w:szCs w:val="24"/>
          <w:lang w:val="en-GB"/>
        </w:rPr>
        <w:t xml:space="preserve">ounsellors are trained through practical and short courses </w:t>
      </w:r>
    </w:p>
    <w:p w:rsidR="00B02E64" w:rsidRPr="00CF7E3E" w:rsidRDefault="00B02E64" w:rsidP="00B02E64">
      <w:pPr>
        <w:pStyle w:val="ListParagraph"/>
        <w:numPr>
          <w:ilvl w:val="0"/>
          <w:numId w:val="1"/>
        </w:numPr>
        <w:spacing w:line="240" w:lineRule="auto"/>
        <w:ind w:left="720" w:hanging="540"/>
        <w:contextualSpacing/>
        <w:jc w:val="both"/>
        <w:rPr>
          <w:rFonts w:ascii="Arial" w:hAnsi="Arial" w:cs="Arial"/>
          <w:sz w:val="24"/>
          <w:szCs w:val="24"/>
          <w:lang w:val="en-GB"/>
        </w:rPr>
      </w:pPr>
      <w:r>
        <w:rPr>
          <w:rFonts w:ascii="Arial" w:hAnsi="Arial" w:cs="Arial"/>
          <w:sz w:val="24"/>
          <w:szCs w:val="24"/>
          <w:lang w:val="en-GB"/>
        </w:rPr>
        <w:t>S</w:t>
      </w:r>
      <w:r w:rsidRPr="00CF7E3E">
        <w:rPr>
          <w:rFonts w:ascii="Arial" w:hAnsi="Arial" w:cs="Arial"/>
          <w:sz w:val="24"/>
          <w:szCs w:val="24"/>
          <w:lang w:val="en-GB"/>
        </w:rPr>
        <w:t xml:space="preserve">taff are employed to work in five-hour shifts </w:t>
      </w:r>
    </w:p>
    <w:p w:rsidR="00B02E64" w:rsidRPr="00CF7E3E" w:rsidRDefault="00B02E64" w:rsidP="00B02E64">
      <w:pPr>
        <w:pStyle w:val="ListParagraph"/>
        <w:numPr>
          <w:ilvl w:val="0"/>
          <w:numId w:val="1"/>
        </w:numPr>
        <w:spacing w:line="240" w:lineRule="auto"/>
        <w:ind w:left="720" w:hanging="540"/>
        <w:contextualSpacing/>
        <w:jc w:val="both"/>
        <w:rPr>
          <w:rFonts w:ascii="Arial" w:hAnsi="Arial" w:cs="Arial"/>
          <w:sz w:val="24"/>
          <w:szCs w:val="24"/>
          <w:lang w:val="en-GB"/>
        </w:rPr>
      </w:pPr>
      <w:r w:rsidRPr="00CF7E3E">
        <w:rPr>
          <w:rFonts w:ascii="Arial" w:hAnsi="Arial" w:cs="Arial"/>
          <w:sz w:val="24"/>
          <w:szCs w:val="24"/>
          <w:lang w:val="en-GB"/>
        </w:rPr>
        <w:t>If somebody in danger calls CSAGA, staff refer them to the emergency police line (113) or calls this hotline directly if the victim can’t conta</w:t>
      </w:r>
      <w:r>
        <w:rPr>
          <w:rFonts w:ascii="Arial" w:hAnsi="Arial" w:cs="Arial"/>
          <w:sz w:val="24"/>
          <w:szCs w:val="24"/>
          <w:lang w:val="en-GB"/>
        </w:rPr>
        <w:t>ct them</w:t>
      </w:r>
    </w:p>
    <w:p w:rsidR="00B02E64" w:rsidRPr="00CF7E3E" w:rsidRDefault="00B02E64" w:rsidP="00B02E64">
      <w:pPr>
        <w:pStyle w:val="ListParagraph"/>
        <w:numPr>
          <w:ilvl w:val="0"/>
          <w:numId w:val="1"/>
        </w:numPr>
        <w:spacing w:line="240" w:lineRule="auto"/>
        <w:ind w:left="720" w:hanging="540"/>
        <w:contextualSpacing/>
        <w:jc w:val="both"/>
        <w:rPr>
          <w:rFonts w:ascii="Arial" w:hAnsi="Arial" w:cs="Arial"/>
          <w:sz w:val="24"/>
          <w:szCs w:val="24"/>
          <w:lang w:val="en-GB"/>
        </w:rPr>
      </w:pPr>
      <w:r>
        <w:rPr>
          <w:rFonts w:ascii="Arial" w:hAnsi="Arial" w:cs="Arial"/>
          <w:sz w:val="24"/>
          <w:szCs w:val="24"/>
          <w:lang w:val="en-GB"/>
        </w:rPr>
        <w:t>An agreement with a women’s shelter in Viet Nam that</w:t>
      </w:r>
      <w:r w:rsidRPr="00CF7E3E">
        <w:rPr>
          <w:rFonts w:ascii="Arial" w:hAnsi="Arial" w:cs="Arial"/>
          <w:sz w:val="24"/>
          <w:szCs w:val="24"/>
          <w:lang w:val="en-GB"/>
        </w:rPr>
        <w:t xml:space="preserve"> follows shelter procedures to ensure survivors calling CSAGA can access the facility, as relevant</w:t>
      </w:r>
      <w:r w:rsidRPr="00CF7E3E">
        <w:rPr>
          <w:rFonts w:ascii="Arial" w:hAnsi="Arial" w:cs="Arial"/>
          <w:sz w:val="24"/>
          <w:szCs w:val="24"/>
          <w:lang w:val="en-GB"/>
        </w:rPr>
        <w:br/>
      </w:r>
    </w:p>
    <w:p w:rsidR="00B02E64" w:rsidRPr="00CF7E3E" w:rsidRDefault="00B02E64" w:rsidP="00B02E64">
      <w:pPr>
        <w:jc w:val="both"/>
        <w:rPr>
          <w:rFonts w:ascii="Arial" w:hAnsi="Arial" w:cs="Arial"/>
          <w:b/>
          <w:lang w:val="en-GB"/>
        </w:rPr>
      </w:pPr>
      <w:r w:rsidRPr="00CF7E3E">
        <w:rPr>
          <w:rFonts w:ascii="Arial" w:hAnsi="Arial" w:cs="Arial"/>
          <w:b/>
          <w:lang w:val="en-GB"/>
        </w:rPr>
        <w:t>Challenges:</w:t>
      </w:r>
    </w:p>
    <w:p w:rsidR="00B02E64" w:rsidRPr="00CF7E3E" w:rsidRDefault="00B02E64" w:rsidP="00B02E64">
      <w:pPr>
        <w:jc w:val="both"/>
        <w:rPr>
          <w:rFonts w:ascii="Arial" w:hAnsi="Arial" w:cs="Arial"/>
          <w:lang w:val="en-GB"/>
        </w:rPr>
      </w:pPr>
      <w:r>
        <w:rPr>
          <w:rFonts w:ascii="Arial" w:hAnsi="Arial" w:cs="Arial"/>
          <w:lang w:val="en-GB"/>
        </w:rPr>
        <w:t xml:space="preserve">CSAGA’s work </w:t>
      </w:r>
      <w:r w:rsidRPr="00CF7E3E">
        <w:rPr>
          <w:rFonts w:ascii="Arial" w:hAnsi="Arial" w:cs="Arial"/>
          <w:lang w:val="en-GB"/>
        </w:rPr>
        <w:t xml:space="preserve">faced many challenges, including the lack of a strong legal framework to protect women from domestic violence until recently. The country’s 2004 membership into the World Trade Organization required it to observe and implement international commitments (e.g. related to the </w:t>
      </w:r>
      <w:r w:rsidRPr="00CF7E3E">
        <w:rPr>
          <w:rStyle w:val="Emphasis"/>
          <w:rFonts w:ascii="Arial" w:hAnsi="Arial" w:cs="Arial"/>
          <w:i w:val="0"/>
          <w:color w:val="0070C0"/>
        </w:rPr>
        <w:t>Convention on the Elimination of All Forms of Discrimination against Women</w:t>
      </w:r>
      <w:r w:rsidRPr="00CF7E3E">
        <w:rPr>
          <w:rStyle w:val="Emphasis"/>
          <w:rFonts w:ascii="Arial" w:hAnsi="Arial" w:cs="Arial"/>
          <w:i w:val="0"/>
        </w:rPr>
        <w:t xml:space="preserve">) and pressured the government </w:t>
      </w:r>
      <w:r w:rsidRPr="00CF7E3E">
        <w:rPr>
          <w:rFonts w:ascii="Arial" w:hAnsi="Arial" w:cs="Arial"/>
          <w:lang w:val="en-GB"/>
        </w:rPr>
        <w:t xml:space="preserve">to address poverty and the increase the average income for citizens. These changes created an environment which facilitated the adoption of the </w:t>
      </w:r>
      <w:hyperlink r:id="rId7" w:history="1">
        <w:r w:rsidRPr="00CF7E3E">
          <w:rPr>
            <w:rStyle w:val="Hyperlink"/>
            <w:rFonts w:ascii="Arial" w:hAnsi="Arial" w:cs="Arial"/>
            <w:lang w:val="en-GB"/>
          </w:rPr>
          <w:t>Law on Gender Equality</w:t>
        </w:r>
      </w:hyperlink>
      <w:r w:rsidRPr="00CF7E3E">
        <w:rPr>
          <w:rFonts w:ascii="Arial" w:hAnsi="Arial" w:cs="Arial"/>
          <w:lang w:val="en-GB"/>
        </w:rPr>
        <w:t xml:space="preserve"> and the 2007 </w:t>
      </w:r>
      <w:hyperlink r:id="rId8" w:history="1">
        <w:r w:rsidRPr="00CF7E3E">
          <w:rPr>
            <w:rStyle w:val="Hyperlink"/>
            <w:rFonts w:ascii="Arial" w:hAnsi="Arial" w:cs="Arial"/>
            <w:lang w:val="en-GB"/>
          </w:rPr>
          <w:t>Law on Domestic Violence Prevention and Control</w:t>
        </w:r>
      </w:hyperlink>
      <w:r w:rsidRPr="00CF7E3E">
        <w:rPr>
          <w:rFonts w:ascii="Arial" w:hAnsi="Arial" w:cs="Arial"/>
          <w:lang w:val="en-GB"/>
        </w:rPr>
        <w:t xml:space="preserve"> (</w:t>
      </w:r>
      <w:r w:rsidRPr="00CF7E3E">
        <w:rPr>
          <w:rFonts w:ascii="Arial" w:hAnsi="Arial" w:cs="Arial"/>
        </w:rPr>
        <w:t>which regulates domestic violence prevention, victim protection; and responsibilities of relevant individuals, families, agencies and organizations)</w:t>
      </w:r>
      <w:r w:rsidRPr="00CF7E3E">
        <w:rPr>
          <w:rFonts w:ascii="Arial" w:hAnsi="Arial" w:cs="Arial"/>
          <w:lang w:val="en-GB"/>
        </w:rPr>
        <w:t xml:space="preserve">. Even with laws in place, local authorities and police lacked cooperation with each other, and gave less consideration to domestic violence cases in which the victim did not have significant physical injuries or report the violence. Many </w:t>
      </w:r>
      <w:r w:rsidRPr="00CF7E3E">
        <w:rPr>
          <w:rFonts w:ascii="Arial" w:hAnsi="Arial" w:cs="Arial"/>
          <w:lang w:val="en-GB"/>
        </w:rPr>
        <w:lastRenderedPageBreak/>
        <w:t>people did not believe supporting survivors was effective, which created additional barriers to CSAGA’s efforts to advance implementation of the Domestic Violence Law and assist women who had experienced abuse. Although the hotline received active cooperation and encouragement from government offices, the state has not provided financial support for its operations</w:t>
      </w:r>
      <w:r>
        <w:rPr>
          <w:rFonts w:ascii="Arial" w:hAnsi="Arial" w:cs="Arial"/>
          <w:lang w:val="en-GB"/>
        </w:rPr>
        <w:t>. Hu</w:t>
      </w:r>
      <w:r w:rsidRPr="00CF7E3E">
        <w:rPr>
          <w:rFonts w:ascii="Arial" w:hAnsi="Arial" w:cs="Arial"/>
          <w:lang w:val="en-GB"/>
        </w:rPr>
        <w:t>man resource support contributed from international organizations (e.g. the Global Fund for Women). In order to ma</w:t>
      </w:r>
      <w:r>
        <w:rPr>
          <w:rFonts w:ascii="Arial" w:hAnsi="Arial" w:cs="Arial"/>
          <w:lang w:val="en-GB"/>
        </w:rPr>
        <w:t xml:space="preserve">intain the hotline, CSAGA engaged in </w:t>
      </w:r>
      <w:r w:rsidRPr="00CF7E3E">
        <w:rPr>
          <w:rFonts w:ascii="Arial" w:hAnsi="Arial" w:cs="Arial"/>
          <w:lang w:val="en-GB"/>
        </w:rPr>
        <w:t>fund</w:t>
      </w:r>
      <w:r>
        <w:rPr>
          <w:rFonts w:ascii="Arial" w:hAnsi="Arial" w:cs="Arial"/>
          <w:lang w:val="en-GB"/>
        </w:rPr>
        <w:t>rai</w:t>
      </w:r>
      <w:r w:rsidRPr="00CF7E3E">
        <w:rPr>
          <w:rFonts w:ascii="Arial" w:hAnsi="Arial" w:cs="Arial"/>
          <w:lang w:val="en-GB"/>
        </w:rPr>
        <w:t>s</w:t>
      </w:r>
      <w:r>
        <w:rPr>
          <w:rFonts w:ascii="Arial" w:hAnsi="Arial" w:cs="Arial"/>
          <w:lang w:val="en-GB"/>
        </w:rPr>
        <w:t>ing</w:t>
      </w:r>
      <w:r w:rsidRPr="00CF7E3E">
        <w:rPr>
          <w:rFonts w:ascii="Arial" w:hAnsi="Arial" w:cs="Arial"/>
          <w:lang w:val="en-GB"/>
        </w:rPr>
        <w:t xml:space="preserve"> events with local businesses.</w:t>
      </w:r>
    </w:p>
    <w:p w:rsidR="00B02E64" w:rsidRPr="00CF7E3E" w:rsidRDefault="00B02E64" w:rsidP="00B02E64">
      <w:pPr>
        <w:jc w:val="both"/>
        <w:rPr>
          <w:rFonts w:ascii="Arial" w:hAnsi="Arial" w:cs="Arial"/>
          <w:b/>
          <w:lang w:val="en-GB"/>
        </w:rPr>
      </w:pPr>
    </w:p>
    <w:p w:rsidR="00B02E64" w:rsidRPr="00CF7E3E" w:rsidRDefault="00B02E64" w:rsidP="00B02E64">
      <w:pPr>
        <w:jc w:val="both"/>
        <w:rPr>
          <w:rFonts w:ascii="Arial" w:hAnsi="Arial" w:cs="Arial"/>
          <w:b/>
          <w:lang w:val="en-GB"/>
        </w:rPr>
      </w:pPr>
      <w:r w:rsidRPr="00CF7E3E">
        <w:rPr>
          <w:rFonts w:ascii="Arial" w:hAnsi="Arial" w:cs="Arial"/>
          <w:b/>
          <w:lang w:val="en-GB"/>
        </w:rPr>
        <w:t>Results and lessons learned:</w:t>
      </w:r>
    </w:p>
    <w:p w:rsidR="00B02E64" w:rsidRPr="00CF7E3E" w:rsidRDefault="00B02E64" w:rsidP="00B02E64">
      <w:pPr>
        <w:pStyle w:val="ListParagraph"/>
        <w:numPr>
          <w:ilvl w:val="0"/>
          <w:numId w:val="2"/>
        </w:numPr>
        <w:suppressAutoHyphens w:val="0"/>
        <w:spacing w:line="240" w:lineRule="auto"/>
        <w:ind w:left="720" w:hanging="540"/>
        <w:contextualSpacing/>
        <w:jc w:val="both"/>
        <w:rPr>
          <w:rFonts w:ascii="Arial" w:hAnsi="Arial" w:cs="Arial"/>
          <w:sz w:val="24"/>
          <w:szCs w:val="24"/>
          <w:lang w:val="en-GB"/>
        </w:rPr>
      </w:pPr>
      <w:r>
        <w:rPr>
          <w:rFonts w:ascii="Arial" w:hAnsi="Arial" w:cs="Arial"/>
          <w:sz w:val="24"/>
          <w:szCs w:val="24"/>
          <w:lang w:val="en-GB"/>
        </w:rPr>
        <w:t>As of 2011, CSAGA wa</w:t>
      </w:r>
      <w:r w:rsidRPr="00CF7E3E">
        <w:rPr>
          <w:rFonts w:ascii="Arial" w:hAnsi="Arial" w:cs="Arial"/>
          <w:sz w:val="24"/>
          <w:szCs w:val="24"/>
          <w:lang w:val="en-GB"/>
        </w:rPr>
        <w:t>s the first and only professional co</w:t>
      </w:r>
      <w:r>
        <w:rPr>
          <w:rFonts w:ascii="Arial" w:hAnsi="Arial" w:cs="Arial"/>
          <w:sz w:val="24"/>
          <w:szCs w:val="24"/>
          <w:lang w:val="en-GB"/>
        </w:rPr>
        <w:t xml:space="preserve">unselling hotline that providing </w:t>
      </w:r>
      <w:r w:rsidRPr="00CF7E3E">
        <w:rPr>
          <w:rFonts w:ascii="Arial" w:hAnsi="Arial" w:cs="Arial"/>
          <w:sz w:val="24"/>
          <w:szCs w:val="24"/>
          <w:lang w:val="en-GB"/>
        </w:rPr>
        <w:t xml:space="preserve">support to survivors of domestic violence nationwide. Hotlines run by the domestic violence shelter only support residents of the shelter and do not provide counselling. This has offered safe and time-sensitive support to </w:t>
      </w:r>
      <w:r>
        <w:rPr>
          <w:rFonts w:ascii="Arial" w:hAnsi="Arial" w:cs="Arial"/>
          <w:sz w:val="24"/>
          <w:szCs w:val="24"/>
          <w:lang w:val="en-GB"/>
        </w:rPr>
        <w:t xml:space="preserve">other </w:t>
      </w:r>
      <w:r w:rsidRPr="00CF7E3E">
        <w:rPr>
          <w:rFonts w:ascii="Arial" w:hAnsi="Arial" w:cs="Arial"/>
          <w:sz w:val="24"/>
          <w:szCs w:val="24"/>
          <w:lang w:val="en-GB"/>
        </w:rPr>
        <w:t xml:space="preserve">survivors. </w:t>
      </w:r>
    </w:p>
    <w:p w:rsidR="00B02E64" w:rsidRPr="00CF7E3E" w:rsidRDefault="00B02E64" w:rsidP="00B02E64">
      <w:pPr>
        <w:pStyle w:val="ListParagraph"/>
        <w:numPr>
          <w:ilvl w:val="0"/>
          <w:numId w:val="2"/>
        </w:numPr>
        <w:suppressAutoHyphens w:val="0"/>
        <w:spacing w:line="240" w:lineRule="auto"/>
        <w:ind w:left="720" w:hanging="540"/>
        <w:contextualSpacing/>
        <w:jc w:val="both"/>
        <w:rPr>
          <w:rFonts w:ascii="Arial" w:hAnsi="Arial" w:cs="Arial"/>
          <w:sz w:val="24"/>
          <w:szCs w:val="24"/>
          <w:lang w:val="en-GB"/>
        </w:rPr>
      </w:pPr>
      <w:r w:rsidRPr="00CF7E3E">
        <w:rPr>
          <w:rFonts w:ascii="Arial" w:hAnsi="Arial" w:cs="Arial"/>
          <w:sz w:val="24"/>
          <w:szCs w:val="24"/>
          <w:lang w:val="en-GB"/>
        </w:rPr>
        <w:t>The hotline has been able to maintain and expand its operations over the past 10 years, through key actions such as:</w:t>
      </w:r>
    </w:p>
    <w:p w:rsidR="00B02E64" w:rsidRPr="00CF7E3E" w:rsidRDefault="00B02E64" w:rsidP="00B02E64">
      <w:pPr>
        <w:pStyle w:val="ListParagraph"/>
        <w:numPr>
          <w:ilvl w:val="1"/>
          <w:numId w:val="2"/>
        </w:numPr>
        <w:tabs>
          <w:tab w:val="left" w:pos="1440"/>
        </w:tabs>
        <w:suppressAutoHyphens w:val="0"/>
        <w:spacing w:line="240" w:lineRule="auto"/>
        <w:ind w:left="1440" w:hanging="540"/>
        <w:contextualSpacing/>
        <w:jc w:val="both"/>
        <w:rPr>
          <w:rFonts w:ascii="Arial" w:hAnsi="Arial" w:cs="Arial"/>
          <w:sz w:val="24"/>
          <w:szCs w:val="24"/>
          <w:lang w:val="en-GB"/>
        </w:rPr>
      </w:pPr>
      <w:r w:rsidRPr="00CF7E3E">
        <w:rPr>
          <w:rFonts w:ascii="Arial" w:hAnsi="Arial" w:cs="Arial"/>
          <w:sz w:val="24"/>
          <w:szCs w:val="24"/>
          <w:lang w:val="en-GB"/>
        </w:rPr>
        <w:t>Utilizing new technology available (telecommunications)</w:t>
      </w:r>
    </w:p>
    <w:p w:rsidR="00B02E64" w:rsidRPr="00CF7E3E" w:rsidRDefault="00B02E64" w:rsidP="00B02E64">
      <w:pPr>
        <w:pStyle w:val="ListParagraph"/>
        <w:numPr>
          <w:ilvl w:val="1"/>
          <w:numId w:val="2"/>
        </w:numPr>
        <w:tabs>
          <w:tab w:val="left" w:pos="1440"/>
        </w:tabs>
        <w:suppressAutoHyphens w:val="0"/>
        <w:spacing w:line="240" w:lineRule="auto"/>
        <w:ind w:left="1440" w:hanging="540"/>
        <w:contextualSpacing/>
        <w:jc w:val="both"/>
        <w:rPr>
          <w:rFonts w:ascii="Arial" w:hAnsi="Arial" w:cs="Arial"/>
          <w:sz w:val="24"/>
          <w:szCs w:val="24"/>
          <w:lang w:val="en-GB"/>
        </w:rPr>
      </w:pPr>
      <w:r w:rsidRPr="00CF7E3E">
        <w:rPr>
          <w:rFonts w:ascii="Arial" w:hAnsi="Arial" w:cs="Arial"/>
          <w:sz w:val="24"/>
          <w:szCs w:val="24"/>
          <w:lang w:val="en-GB"/>
        </w:rPr>
        <w:t>Understanding the needs of women seeking support</w:t>
      </w:r>
    </w:p>
    <w:p w:rsidR="00B02E64" w:rsidRPr="00CF7E3E" w:rsidRDefault="00B02E64" w:rsidP="00B02E64">
      <w:pPr>
        <w:pStyle w:val="ListParagraph"/>
        <w:numPr>
          <w:ilvl w:val="1"/>
          <w:numId w:val="2"/>
        </w:numPr>
        <w:tabs>
          <w:tab w:val="left" w:pos="1440"/>
        </w:tabs>
        <w:suppressAutoHyphens w:val="0"/>
        <w:spacing w:line="240" w:lineRule="auto"/>
        <w:ind w:left="1440" w:hanging="540"/>
        <w:contextualSpacing/>
        <w:jc w:val="both"/>
        <w:rPr>
          <w:rFonts w:ascii="Arial" w:hAnsi="Arial" w:cs="Arial"/>
          <w:sz w:val="24"/>
          <w:szCs w:val="24"/>
          <w:lang w:val="en-GB"/>
        </w:rPr>
      </w:pPr>
      <w:r w:rsidRPr="00CF7E3E">
        <w:rPr>
          <w:rFonts w:ascii="Arial" w:hAnsi="Arial" w:cs="Arial"/>
          <w:sz w:val="24"/>
          <w:szCs w:val="24"/>
          <w:lang w:val="en-GB"/>
        </w:rPr>
        <w:t>Popularizing the hotline in all mass communication channels</w:t>
      </w:r>
    </w:p>
    <w:p w:rsidR="00B02E64" w:rsidRPr="00CF7E3E" w:rsidRDefault="00B02E64" w:rsidP="00B02E64">
      <w:pPr>
        <w:pStyle w:val="ListParagraph"/>
        <w:numPr>
          <w:ilvl w:val="1"/>
          <w:numId w:val="2"/>
        </w:numPr>
        <w:tabs>
          <w:tab w:val="left" w:pos="1440"/>
        </w:tabs>
        <w:suppressAutoHyphens w:val="0"/>
        <w:spacing w:line="240" w:lineRule="auto"/>
        <w:ind w:left="1440" w:hanging="540"/>
        <w:contextualSpacing/>
        <w:jc w:val="both"/>
        <w:rPr>
          <w:rFonts w:ascii="Arial" w:hAnsi="Arial" w:cs="Arial"/>
          <w:sz w:val="24"/>
          <w:szCs w:val="24"/>
          <w:lang w:val="en-GB"/>
        </w:rPr>
      </w:pPr>
      <w:r w:rsidRPr="00CF7E3E">
        <w:rPr>
          <w:rFonts w:ascii="Arial" w:hAnsi="Arial" w:cs="Arial"/>
          <w:sz w:val="24"/>
          <w:szCs w:val="24"/>
          <w:lang w:val="en-GB"/>
        </w:rPr>
        <w:t>Seeking and collecting information on experiences and materials from other countries and adapting them to local cultures and conditions to inform local practices</w:t>
      </w:r>
    </w:p>
    <w:p w:rsidR="00B02E64" w:rsidRPr="00CF7E3E" w:rsidRDefault="00B02E64" w:rsidP="00B02E64">
      <w:pPr>
        <w:pStyle w:val="ListParagraph"/>
        <w:numPr>
          <w:ilvl w:val="1"/>
          <w:numId w:val="2"/>
        </w:numPr>
        <w:tabs>
          <w:tab w:val="left" w:pos="1440"/>
        </w:tabs>
        <w:suppressAutoHyphens w:val="0"/>
        <w:spacing w:line="240" w:lineRule="auto"/>
        <w:ind w:left="1440" w:hanging="540"/>
        <w:contextualSpacing/>
        <w:jc w:val="both"/>
        <w:rPr>
          <w:rFonts w:ascii="Arial" w:hAnsi="Arial" w:cs="Arial"/>
          <w:sz w:val="24"/>
          <w:szCs w:val="24"/>
          <w:lang w:val="en-GB"/>
        </w:rPr>
      </w:pPr>
      <w:r w:rsidRPr="00CF7E3E">
        <w:rPr>
          <w:rFonts w:ascii="Arial" w:hAnsi="Arial" w:cs="Arial"/>
          <w:sz w:val="24"/>
          <w:szCs w:val="24"/>
          <w:lang w:val="en-GB"/>
        </w:rPr>
        <w:t>Identifying advocacy opportunities alongside political changes (e.g. WTO, CEDAW)</w:t>
      </w:r>
    </w:p>
    <w:p w:rsidR="00B02E64" w:rsidRPr="00CF7E3E" w:rsidRDefault="00B02E64" w:rsidP="00B02E64">
      <w:pPr>
        <w:pStyle w:val="ListParagraph"/>
        <w:numPr>
          <w:ilvl w:val="1"/>
          <w:numId w:val="2"/>
        </w:numPr>
        <w:tabs>
          <w:tab w:val="left" w:pos="1440"/>
        </w:tabs>
        <w:suppressAutoHyphens w:val="0"/>
        <w:spacing w:line="240" w:lineRule="auto"/>
        <w:ind w:left="1440" w:hanging="540"/>
        <w:contextualSpacing/>
        <w:jc w:val="both"/>
        <w:rPr>
          <w:rFonts w:ascii="Arial" w:hAnsi="Arial" w:cs="Arial"/>
          <w:sz w:val="24"/>
          <w:szCs w:val="24"/>
          <w:lang w:val="en-GB"/>
        </w:rPr>
      </w:pPr>
      <w:r w:rsidRPr="00CF7E3E">
        <w:rPr>
          <w:rFonts w:ascii="Arial" w:hAnsi="Arial" w:cs="Arial"/>
          <w:sz w:val="24"/>
          <w:szCs w:val="24"/>
          <w:lang w:val="en-GB"/>
        </w:rPr>
        <w:t>Prioritizing sustainability by launching a fundraising campaign to maintain the hotline and seeking domestic sources of support</w:t>
      </w:r>
      <w:r w:rsidRPr="00CF7E3E">
        <w:rPr>
          <w:rFonts w:ascii="Arial" w:hAnsi="Arial" w:cs="Arial"/>
          <w:sz w:val="24"/>
          <w:szCs w:val="24"/>
          <w:lang w:val="vi-VN"/>
        </w:rPr>
        <w:t xml:space="preserve">. </w:t>
      </w:r>
      <w:r w:rsidRPr="00CF7E3E">
        <w:rPr>
          <w:rFonts w:ascii="Arial" w:hAnsi="Arial" w:cs="Arial"/>
          <w:sz w:val="24"/>
          <w:szCs w:val="24"/>
          <w:lang w:val="en-GB"/>
        </w:rPr>
        <w:t>CSAGA is approaching domestic businesses and inviting them to events related to domestic violence and gender equality in order to raise their awareness of the problem and encourage them to contribute funding</w:t>
      </w:r>
    </w:p>
    <w:p w:rsidR="00B02E64" w:rsidRPr="00CF7E3E" w:rsidRDefault="00B02E64" w:rsidP="00B02E64">
      <w:pPr>
        <w:pStyle w:val="ListParagraph"/>
        <w:numPr>
          <w:ilvl w:val="1"/>
          <w:numId w:val="2"/>
        </w:numPr>
        <w:tabs>
          <w:tab w:val="left" w:pos="1440"/>
        </w:tabs>
        <w:suppressAutoHyphens w:val="0"/>
        <w:spacing w:line="240" w:lineRule="auto"/>
        <w:ind w:left="1440" w:hanging="540"/>
        <w:contextualSpacing/>
        <w:jc w:val="both"/>
        <w:rPr>
          <w:rFonts w:ascii="Arial" w:hAnsi="Arial" w:cs="Arial"/>
          <w:sz w:val="24"/>
          <w:szCs w:val="24"/>
          <w:lang w:val="en-GB"/>
        </w:rPr>
      </w:pPr>
      <w:r w:rsidRPr="00CF7E3E">
        <w:rPr>
          <w:rFonts w:ascii="Arial" w:hAnsi="Arial" w:cs="Arial"/>
          <w:sz w:val="24"/>
          <w:szCs w:val="24"/>
          <w:lang w:val="en-GB"/>
        </w:rPr>
        <w:t>Documenting counselling cases and practices, which contribute t</w:t>
      </w:r>
      <w:r>
        <w:rPr>
          <w:rFonts w:ascii="Arial" w:hAnsi="Arial" w:cs="Arial"/>
          <w:sz w:val="24"/>
          <w:szCs w:val="24"/>
          <w:lang w:val="en-GB"/>
        </w:rPr>
        <w:t xml:space="preserve">oward improving overall support </w:t>
      </w:r>
      <w:r w:rsidRPr="00CF7E3E">
        <w:rPr>
          <w:rFonts w:ascii="Arial" w:hAnsi="Arial" w:cs="Arial"/>
          <w:sz w:val="24"/>
          <w:szCs w:val="24"/>
          <w:lang w:val="en-GB"/>
        </w:rPr>
        <w:t xml:space="preserve">to survivors </w:t>
      </w:r>
    </w:p>
    <w:p w:rsidR="00B02E64" w:rsidRPr="00CF7E3E" w:rsidRDefault="00B02E64" w:rsidP="00B02E64">
      <w:pPr>
        <w:pStyle w:val="ListParagraph"/>
        <w:numPr>
          <w:ilvl w:val="1"/>
          <w:numId w:val="2"/>
        </w:numPr>
        <w:tabs>
          <w:tab w:val="left" w:pos="1440"/>
        </w:tabs>
        <w:suppressAutoHyphens w:val="0"/>
        <w:spacing w:line="240" w:lineRule="auto"/>
        <w:ind w:left="1440" w:hanging="540"/>
        <w:contextualSpacing/>
        <w:jc w:val="both"/>
        <w:rPr>
          <w:rFonts w:ascii="Arial" w:hAnsi="Arial" w:cs="Arial"/>
          <w:sz w:val="24"/>
          <w:szCs w:val="24"/>
          <w:lang w:val="en-GB"/>
        </w:rPr>
      </w:pPr>
      <w:r w:rsidRPr="00CF7E3E">
        <w:rPr>
          <w:rFonts w:ascii="Arial" w:hAnsi="Arial" w:cs="Arial"/>
          <w:sz w:val="24"/>
          <w:szCs w:val="24"/>
          <w:lang w:val="en-GB"/>
        </w:rPr>
        <w:t>Raising government awareness of the capacity and the flexibility of NGOs, which helps to improve cooperation between relevant civil society and government agencies</w:t>
      </w:r>
    </w:p>
    <w:p w:rsidR="00B02E64" w:rsidRPr="00CF7E3E" w:rsidRDefault="00B02E64" w:rsidP="00B02E64">
      <w:pPr>
        <w:pStyle w:val="ListParagraph"/>
        <w:numPr>
          <w:ilvl w:val="0"/>
          <w:numId w:val="2"/>
        </w:numPr>
        <w:suppressAutoHyphens w:val="0"/>
        <w:spacing w:line="240" w:lineRule="auto"/>
        <w:ind w:left="720" w:hanging="540"/>
        <w:contextualSpacing/>
        <w:jc w:val="both"/>
        <w:rPr>
          <w:rFonts w:ascii="Arial" w:hAnsi="Arial" w:cs="Arial"/>
          <w:sz w:val="24"/>
          <w:szCs w:val="24"/>
          <w:lang w:val="en-GB"/>
        </w:rPr>
      </w:pPr>
      <w:r w:rsidRPr="00CF7E3E">
        <w:rPr>
          <w:rFonts w:ascii="Arial" w:hAnsi="Arial" w:cs="Arial"/>
          <w:sz w:val="24"/>
          <w:szCs w:val="24"/>
          <w:lang w:val="en-GB"/>
        </w:rPr>
        <w:t>The experience of the hotline has helped CSAGA to prepare for other support for survivors, such as a hotline for traff</w:t>
      </w:r>
      <w:r>
        <w:rPr>
          <w:rFonts w:ascii="Arial" w:hAnsi="Arial" w:cs="Arial"/>
          <w:sz w:val="24"/>
          <w:szCs w:val="24"/>
          <w:lang w:val="en-GB"/>
        </w:rPr>
        <w:t>icking victims and</w:t>
      </w:r>
      <w:r w:rsidRPr="00CF7E3E">
        <w:rPr>
          <w:rFonts w:ascii="Arial" w:hAnsi="Arial" w:cs="Arial"/>
          <w:sz w:val="24"/>
          <w:szCs w:val="24"/>
          <w:lang w:val="en-GB"/>
        </w:rPr>
        <w:t xml:space="preserve"> gender-based violence survivor self-help groups.</w:t>
      </w:r>
    </w:p>
    <w:p w:rsidR="00B02E64" w:rsidRPr="00CF7E3E" w:rsidRDefault="00B02E64" w:rsidP="00B02E64">
      <w:pPr>
        <w:pStyle w:val="ListParagraph"/>
        <w:numPr>
          <w:ilvl w:val="0"/>
          <w:numId w:val="2"/>
        </w:numPr>
        <w:suppressAutoHyphens w:val="0"/>
        <w:spacing w:line="240" w:lineRule="auto"/>
        <w:ind w:left="720" w:hanging="540"/>
        <w:contextualSpacing/>
        <w:jc w:val="both"/>
        <w:rPr>
          <w:rFonts w:ascii="Arial" w:hAnsi="Arial" w:cs="Arial"/>
          <w:sz w:val="24"/>
          <w:szCs w:val="24"/>
          <w:lang w:val="en-GB"/>
        </w:rPr>
      </w:pPr>
      <w:r>
        <w:rPr>
          <w:rFonts w:ascii="Arial" w:hAnsi="Arial" w:cs="Arial"/>
          <w:sz w:val="24"/>
          <w:szCs w:val="24"/>
          <w:lang w:val="en-GB"/>
        </w:rPr>
        <w:t>R</w:t>
      </w:r>
      <w:r w:rsidRPr="00CF7E3E">
        <w:rPr>
          <w:rFonts w:ascii="Arial" w:hAnsi="Arial" w:cs="Arial"/>
          <w:sz w:val="24"/>
          <w:szCs w:val="24"/>
          <w:lang w:val="en-GB"/>
        </w:rPr>
        <w:t>eflective practices, such as documenting counselling cases, whic</w:t>
      </w:r>
      <w:r>
        <w:rPr>
          <w:rFonts w:ascii="Arial" w:hAnsi="Arial" w:cs="Arial"/>
          <w:sz w:val="24"/>
          <w:szCs w:val="24"/>
          <w:lang w:val="en-GB"/>
        </w:rPr>
        <w:t xml:space="preserve">h may be difficult to keep updated are critical and </w:t>
      </w:r>
      <w:r w:rsidRPr="00CF7E3E">
        <w:rPr>
          <w:rFonts w:ascii="Arial" w:hAnsi="Arial" w:cs="Arial"/>
          <w:sz w:val="24"/>
          <w:szCs w:val="24"/>
          <w:lang w:val="en-GB"/>
        </w:rPr>
        <w:t>contribute to improving the telephone support services.</w:t>
      </w:r>
    </w:p>
    <w:p w:rsidR="00B02E64" w:rsidRPr="00CF7E3E" w:rsidRDefault="00B02E64" w:rsidP="00B02E64">
      <w:pPr>
        <w:pStyle w:val="ListParagraph"/>
        <w:numPr>
          <w:ilvl w:val="0"/>
          <w:numId w:val="2"/>
        </w:numPr>
        <w:suppressAutoHyphens w:val="0"/>
        <w:spacing w:line="240" w:lineRule="auto"/>
        <w:ind w:left="720" w:hanging="540"/>
        <w:contextualSpacing/>
        <w:jc w:val="both"/>
        <w:rPr>
          <w:rFonts w:ascii="Arial" w:hAnsi="Arial" w:cs="Arial"/>
          <w:sz w:val="24"/>
          <w:szCs w:val="24"/>
          <w:lang w:val="en-GB"/>
        </w:rPr>
      </w:pPr>
      <w:r>
        <w:rPr>
          <w:rFonts w:ascii="Arial" w:hAnsi="Arial" w:cs="Arial"/>
          <w:sz w:val="24"/>
          <w:szCs w:val="24"/>
          <w:lang w:val="en-GB"/>
        </w:rPr>
        <w:t>L</w:t>
      </w:r>
      <w:r w:rsidRPr="00CF7E3E">
        <w:rPr>
          <w:rFonts w:ascii="Arial" w:hAnsi="Arial" w:cs="Arial"/>
          <w:sz w:val="24"/>
          <w:szCs w:val="24"/>
          <w:lang w:val="en-GB"/>
        </w:rPr>
        <w:t>inkages with professional psychologists ensure survivors with trauma have access to appropriate support. CSAGA is currently in the process of developing a network with psychological therapists to treat people with psychological trauma.</w:t>
      </w:r>
    </w:p>
    <w:p w:rsidR="00B02E64" w:rsidRPr="00CF7E3E" w:rsidRDefault="00B02E64" w:rsidP="00B02E64">
      <w:pPr>
        <w:pStyle w:val="ListParagraph"/>
        <w:numPr>
          <w:ilvl w:val="0"/>
          <w:numId w:val="2"/>
        </w:numPr>
        <w:suppressAutoHyphens w:val="0"/>
        <w:spacing w:line="240" w:lineRule="auto"/>
        <w:ind w:left="720" w:hanging="540"/>
        <w:contextualSpacing/>
        <w:jc w:val="both"/>
        <w:rPr>
          <w:rFonts w:ascii="Arial" w:hAnsi="Arial" w:cs="Arial"/>
          <w:sz w:val="24"/>
          <w:szCs w:val="24"/>
          <w:lang w:val="en-GB"/>
        </w:rPr>
      </w:pPr>
      <w:r w:rsidRPr="00CF7E3E">
        <w:rPr>
          <w:rFonts w:ascii="Arial" w:hAnsi="Arial" w:cs="Arial"/>
          <w:sz w:val="24"/>
          <w:szCs w:val="24"/>
          <w:lang w:val="en-GB"/>
        </w:rPr>
        <w:t xml:space="preserve">Beyond advocacy and engagement with government, local non-governmental organizations must find ways of mobilizing government agencies to support free </w:t>
      </w:r>
      <w:r w:rsidRPr="00CF7E3E">
        <w:rPr>
          <w:rFonts w:ascii="Arial" w:hAnsi="Arial" w:cs="Arial"/>
          <w:sz w:val="24"/>
          <w:szCs w:val="24"/>
          <w:lang w:val="en-GB"/>
        </w:rPr>
        <w:lastRenderedPageBreak/>
        <w:t>emergencies hotlines (with a number that is easy for survivors to remember), which is critical for addressing the long-term financial stability of the hotline.</w:t>
      </w:r>
    </w:p>
    <w:p w:rsidR="00B02E64" w:rsidRPr="00CF7E3E" w:rsidRDefault="00B02E64" w:rsidP="00B02E64">
      <w:pPr>
        <w:autoSpaceDE w:val="0"/>
        <w:jc w:val="both"/>
        <w:rPr>
          <w:rFonts w:ascii="Arial" w:hAnsi="Arial" w:cs="Arial"/>
          <w:b/>
          <w:bCs/>
          <w:lang w:val="en-GB"/>
        </w:rPr>
      </w:pPr>
    </w:p>
    <w:p w:rsidR="00B02E64" w:rsidRPr="00CF7E3E" w:rsidRDefault="00B02E64" w:rsidP="00B02E64">
      <w:pPr>
        <w:autoSpaceDE w:val="0"/>
        <w:jc w:val="both"/>
        <w:rPr>
          <w:rFonts w:ascii="Arial" w:hAnsi="Arial" w:cs="Arial"/>
          <w:b/>
          <w:bCs/>
          <w:lang w:val="en-GB"/>
        </w:rPr>
      </w:pPr>
      <w:r w:rsidRPr="00CF7E3E">
        <w:rPr>
          <w:rFonts w:ascii="Arial" w:hAnsi="Arial" w:cs="Arial"/>
          <w:b/>
          <w:bCs/>
          <w:lang w:val="en-GB"/>
        </w:rPr>
        <w:t xml:space="preserve">Source: </w:t>
      </w:r>
      <w:r w:rsidRPr="00CF7E3E">
        <w:rPr>
          <w:rFonts w:ascii="Arial" w:hAnsi="Arial" w:cs="Arial"/>
          <w:bCs/>
          <w:lang w:val="en-GB"/>
        </w:rPr>
        <w:t xml:space="preserve">Van </w:t>
      </w:r>
      <w:proofErr w:type="spellStart"/>
      <w:r w:rsidRPr="00CF7E3E">
        <w:rPr>
          <w:rFonts w:ascii="Arial" w:hAnsi="Arial" w:cs="Arial"/>
          <w:bCs/>
          <w:lang w:val="en-GB"/>
        </w:rPr>
        <w:t>Ahn</w:t>
      </w:r>
      <w:proofErr w:type="spellEnd"/>
      <w:r w:rsidRPr="00CF7E3E">
        <w:rPr>
          <w:rFonts w:ascii="Arial" w:hAnsi="Arial" w:cs="Arial"/>
          <w:bCs/>
          <w:lang w:val="en-GB"/>
        </w:rPr>
        <w:t xml:space="preserve"> Nguyen for</w:t>
      </w:r>
      <w:r w:rsidRPr="00CF7E3E">
        <w:rPr>
          <w:rFonts w:ascii="Arial" w:hAnsi="Arial" w:cs="Arial"/>
          <w:b/>
          <w:bCs/>
          <w:lang w:val="en-GB"/>
        </w:rPr>
        <w:t xml:space="preserve"> </w:t>
      </w:r>
      <w:r w:rsidRPr="00CF7E3E">
        <w:rPr>
          <w:rFonts w:ascii="Arial" w:hAnsi="Arial" w:cs="Arial"/>
          <w:lang w:val="en-GB"/>
        </w:rPr>
        <w:t>Centre for Studies and Applied Sciences in Gender – Family – Women and Adolescents. 2011.</w:t>
      </w:r>
    </w:p>
    <w:p w:rsidR="005F3F76" w:rsidRDefault="005F3F76"/>
    <w:sectPr w:rsidR="005F3F76" w:rsidSect="005F3F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7142E"/>
    <w:multiLevelType w:val="hybridMultilevel"/>
    <w:tmpl w:val="C7209C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66F34FA9"/>
    <w:multiLevelType w:val="hybridMultilevel"/>
    <w:tmpl w:val="78FE06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02E64"/>
    <w:rsid w:val="005E03A2"/>
    <w:rsid w:val="005F3F76"/>
    <w:rsid w:val="00A81127"/>
    <w:rsid w:val="00B02E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E64"/>
    <w:pPr>
      <w:suppressAutoHyphens/>
      <w:spacing w:after="0" w:line="240" w:lineRule="auto"/>
    </w:pPr>
    <w:rPr>
      <w:rFonts w:ascii="Times New Roman" w:eastAsia="Times New Roman" w:hAnsi="Times New Roman" w:cs="Times New Roman"/>
      <w:sz w:val="24"/>
      <w:szCs w:val="24"/>
      <w:lang w:val="en-CA"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5E03A2"/>
    <w:rPr>
      <w:rFonts w:ascii="Century Gothic" w:eastAsiaTheme="majorEastAsia" w:hAnsi="Century Gothic" w:cstheme="majorBidi"/>
      <w:sz w:val="20"/>
      <w:szCs w:val="20"/>
    </w:rPr>
  </w:style>
  <w:style w:type="character" w:styleId="Hyperlink">
    <w:name w:val="Hyperlink"/>
    <w:rsid w:val="00B02E64"/>
    <w:rPr>
      <w:color w:val="0000FF"/>
      <w:u w:val="single"/>
    </w:rPr>
  </w:style>
  <w:style w:type="character" w:styleId="Emphasis">
    <w:name w:val="Emphasis"/>
    <w:uiPriority w:val="20"/>
    <w:qFormat/>
    <w:rsid w:val="00B02E64"/>
    <w:rPr>
      <w:i/>
    </w:rPr>
  </w:style>
  <w:style w:type="paragraph" w:styleId="ListParagraph">
    <w:name w:val="List Paragraph"/>
    <w:basedOn w:val="Normal"/>
    <w:uiPriority w:val="34"/>
    <w:qFormat/>
    <w:rsid w:val="00B02E64"/>
    <w:pPr>
      <w:spacing w:line="276" w:lineRule="auto"/>
      <w:ind w:left="720"/>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aga.org.vn/Desktop.aspx/News/Library/Law_on_domestic_violence_and_control/" TargetMode="External"/><Relationship Id="rId3" Type="http://schemas.openxmlformats.org/officeDocument/2006/relationships/settings" Target="settings.xml"/><Relationship Id="rId7" Type="http://schemas.openxmlformats.org/officeDocument/2006/relationships/hyperlink" Target="http://www.csaga.org.vn/Desktop.aspx/News/Library/LAW_ON_GENDER_EQUAL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lobalfundforwomen.org/" TargetMode="External"/><Relationship Id="rId5" Type="http://schemas.openxmlformats.org/officeDocument/2006/relationships/hyperlink" Target="http://www.popcouncil.org/countries/us.as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1274</Words>
  <Characters>7265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 deligiorgis</dc:creator>
  <cp:lastModifiedBy>dina deligiorgis</cp:lastModifiedBy>
  <cp:revision>2</cp:revision>
  <dcterms:created xsi:type="dcterms:W3CDTF">2012-08-11T16:20:00Z</dcterms:created>
  <dcterms:modified xsi:type="dcterms:W3CDTF">2012-08-11T16:20:00Z</dcterms:modified>
</cp:coreProperties>
</file>